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393F" w:rsidRDefault="0000393F" w:rsidP="0000393F">
      <w:pPr>
        <w:adjustRightInd w:val="0"/>
        <w:snapToGrid w:val="0"/>
        <w:spacing w:line="560" w:lineRule="exact"/>
        <w:rPr>
          <w:rFonts w:ascii="黑体" w:eastAsia="黑体" w:hAnsi="DotumChe"/>
          <w:sz w:val="32"/>
          <w:szCs w:val="32"/>
        </w:rPr>
      </w:pPr>
      <w:bookmarkStart w:id="0" w:name="_Hlk59714877"/>
      <w:r>
        <w:rPr>
          <w:rFonts w:ascii="黑体" w:eastAsia="黑体" w:hAnsi="DotumChe" w:hint="eastAsia"/>
          <w:sz w:val="32"/>
          <w:szCs w:val="32"/>
        </w:rPr>
        <w:t>附件1</w:t>
      </w:r>
    </w:p>
    <w:p w:rsidR="0000393F" w:rsidRDefault="0000393F" w:rsidP="0000393F">
      <w:pPr>
        <w:adjustRightInd w:val="0"/>
        <w:snapToGrid w:val="0"/>
        <w:spacing w:line="640" w:lineRule="exact"/>
        <w:jc w:val="center"/>
        <w:rPr>
          <w:rFonts w:ascii="黑体" w:eastAsia="黑体" w:hAnsi="DotumChe"/>
          <w:sz w:val="32"/>
          <w:szCs w:val="32"/>
        </w:rPr>
      </w:pPr>
    </w:p>
    <w:p w:rsidR="0000393F" w:rsidRDefault="0000393F" w:rsidP="0000393F">
      <w:pPr>
        <w:adjustRightInd w:val="0"/>
        <w:snapToGrid w:val="0"/>
        <w:spacing w:line="640" w:lineRule="exact"/>
        <w:jc w:val="center"/>
        <w:rPr>
          <w:rFonts w:ascii="方正小标宋简体" w:eastAsia="方正小标宋简体" w:hAnsi="DotumChe"/>
          <w:bCs/>
          <w:sz w:val="44"/>
          <w:szCs w:val="44"/>
        </w:rPr>
      </w:pPr>
      <w:bookmarkStart w:id="1" w:name="_GoBack"/>
      <w:r>
        <w:rPr>
          <w:rFonts w:ascii="方正小标宋简体" w:eastAsia="方正小标宋简体" w:hAnsi="DotumChe" w:hint="eastAsia"/>
          <w:bCs/>
          <w:sz w:val="44"/>
          <w:szCs w:val="44"/>
        </w:rPr>
        <w:t>杭州师范大学第二十六届学生思想政治</w:t>
      </w:r>
    </w:p>
    <w:p w:rsidR="0000393F" w:rsidRDefault="0000393F" w:rsidP="0000393F">
      <w:pPr>
        <w:adjustRightInd w:val="0"/>
        <w:snapToGrid w:val="0"/>
        <w:spacing w:line="640" w:lineRule="exact"/>
        <w:jc w:val="center"/>
        <w:rPr>
          <w:rFonts w:ascii="方正小标宋简体" w:eastAsia="方正小标宋简体" w:hAnsi="DotumChe"/>
          <w:bCs/>
          <w:sz w:val="44"/>
          <w:szCs w:val="44"/>
        </w:rPr>
      </w:pPr>
      <w:r>
        <w:rPr>
          <w:rFonts w:ascii="方正小标宋简体" w:eastAsia="方正小标宋简体" w:hAnsi="DotumChe" w:hint="eastAsia"/>
          <w:bCs/>
          <w:sz w:val="44"/>
          <w:szCs w:val="44"/>
        </w:rPr>
        <w:t>理论</w:t>
      </w:r>
      <w:proofErr w:type="gramStart"/>
      <w:r>
        <w:rPr>
          <w:rFonts w:ascii="方正小标宋简体" w:eastAsia="方正小标宋简体" w:hAnsi="DotumChe" w:hint="eastAsia"/>
          <w:bCs/>
          <w:sz w:val="44"/>
          <w:szCs w:val="44"/>
        </w:rPr>
        <w:t>课优秀</w:t>
      </w:r>
      <w:proofErr w:type="gramEnd"/>
      <w:r>
        <w:rPr>
          <w:rFonts w:ascii="方正小标宋简体" w:eastAsia="方正小标宋简体" w:hAnsi="DotumChe" w:hint="eastAsia"/>
          <w:bCs/>
          <w:sz w:val="44"/>
          <w:szCs w:val="44"/>
        </w:rPr>
        <w:t>论文竞赛参考研究方向</w:t>
      </w:r>
    </w:p>
    <w:bookmarkEnd w:id="1"/>
    <w:p w:rsidR="0000393F" w:rsidRDefault="0000393F" w:rsidP="0000393F">
      <w:pPr>
        <w:adjustRightInd w:val="0"/>
        <w:snapToGrid w:val="0"/>
        <w:spacing w:line="560" w:lineRule="exact"/>
        <w:jc w:val="center"/>
        <w:rPr>
          <w:rFonts w:ascii="黑体" w:eastAsia="黑体" w:hAnsi="DotumChe"/>
          <w:b/>
          <w:bCs/>
          <w:sz w:val="32"/>
          <w:szCs w:val="32"/>
        </w:rPr>
      </w:pPr>
    </w:p>
    <w:p w:rsidR="0000393F" w:rsidRDefault="0000393F" w:rsidP="0000393F">
      <w:pPr>
        <w:spacing w:line="560" w:lineRule="exact"/>
        <w:ind w:leftChars="194" w:left="727" w:hangingChars="100" w:hanging="32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1.习近平新时代中国特色社会主义思想与</w:t>
      </w:r>
      <w:r>
        <w:rPr>
          <w:rFonts w:ascii="仿宋" w:eastAsia="仿宋" w:hAnsi="仿宋"/>
          <w:sz w:val="32"/>
          <w:szCs w:val="32"/>
        </w:rPr>
        <w:t>浙江实践</w:t>
      </w:r>
      <w:r>
        <w:rPr>
          <w:rFonts w:ascii="仿宋" w:eastAsia="仿宋" w:hAnsi="仿宋" w:hint="eastAsia"/>
          <w:sz w:val="32"/>
          <w:szCs w:val="32"/>
        </w:rPr>
        <w:t>研究</w:t>
      </w:r>
    </w:p>
    <w:p w:rsidR="0000393F" w:rsidRDefault="0000393F" w:rsidP="0000393F">
      <w:pPr>
        <w:spacing w:line="560" w:lineRule="exact"/>
        <w:ind w:leftChars="194" w:left="727" w:hangingChars="100" w:hanging="32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2.党的二十大精神研究</w:t>
      </w:r>
    </w:p>
    <w:p w:rsidR="0000393F" w:rsidRDefault="0000393F" w:rsidP="0000393F">
      <w:pPr>
        <w:spacing w:line="560" w:lineRule="exact"/>
        <w:ind w:leftChars="194" w:left="727" w:hangingChars="100" w:hanging="32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3</w:t>
      </w:r>
      <w:r>
        <w:rPr>
          <w:rFonts w:ascii="仿宋" w:eastAsia="仿宋" w:hAnsi="仿宋"/>
          <w:sz w:val="32"/>
          <w:szCs w:val="32"/>
        </w:rPr>
        <w:t>.习近</w:t>
      </w:r>
      <w:proofErr w:type="gramStart"/>
      <w:r>
        <w:rPr>
          <w:rFonts w:ascii="仿宋" w:eastAsia="仿宋" w:hAnsi="仿宋"/>
          <w:sz w:val="32"/>
          <w:szCs w:val="32"/>
        </w:rPr>
        <w:t>平文化</w:t>
      </w:r>
      <w:proofErr w:type="gramEnd"/>
      <w:r>
        <w:rPr>
          <w:rFonts w:ascii="仿宋" w:eastAsia="仿宋" w:hAnsi="仿宋"/>
          <w:sz w:val="32"/>
          <w:szCs w:val="32"/>
        </w:rPr>
        <w:t>思想研究</w:t>
      </w:r>
    </w:p>
    <w:p w:rsidR="0000393F" w:rsidRDefault="0000393F" w:rsidP="0000393F">
      <w:pPr>
        <w:spacing w:line="560" w:lineRule="exact"/>
        <w:ind w:leftChars="194" w:left="727" w:hangingChars="100" w:hanging="32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4</w:t>
      </w:r>
      <w:r>
        <w:rPr>
          <w:rFonts w:ascii="仿宋" w:eastAsia="仿宋" w:hAnsi="仿宋"/>
          <w:sz w:val="32"/>
          <w:szCs w:val="32"/>
        </w:rPr>
        <w:t>.中国式现代化问题研究</w:t>
      </w:r>
    </w:p>
    <w:p w:rsidR="0000393F" w:rsidRDefault="0000393F" w:rsidP="0000393F">
      <w:pPr>
        <w:spacing w:line="560" w:lineRule="exact"/>
        <w:ind w:leftChars="194" w:left="727" w:hangingChars="100" w:hanging="32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5</w:t>
      </w:r>
      <w:r>
        <w:rPr>
          <w:rFonts w:ascii="仿宋" w:eastAsia="仿宋" w:hAnsi="仿宋"/>
          <w:sz w:val="32"/>
          <w:szCs w:val="32"/>
        </w:rPr>
        <w:t>.共同富裕问题研究</w:t>
      </w:r>
    </w:p>
    <w:p w:rsidR="0000393F" w:rsidRDefault="0000393F" w:rsidP="0000393F">
      <w:pPr>
        <w:spacing w:line="560" w:lineRule="exact"/>
        <w:ind w:leftChars="194" w:left="727" w:hangingChars="100" w:hanging="32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6</w:t>
      </w:r>
      <w:r>
        <w:rPr>
          <w:rFonts w:ascii="仿宋" w:eastAsia="仿宋" w:hAnsi="仿宋"/>
          <w:sz w:val="32"/>
          <w:szCs w:val="32"/>
        </w:rPr>
        <w:t>.中华民族现代文明建设与文化传承发展研究</w:t>
      </w:r>
    </w:p>
    <w:p w:rsidR="0000393F" w:rsidRDefault="0000393F" w:rsidP="0000393F">
      <w:pPr>
        <w:spacing w:line="560" w:lineRule="exact"/>
        <w:ind w:leftChars="194" w:left="727" w:hangingChars="100" w:hanging="32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7</w:t>
      </w:r>
      <w:r>
        <w:rPr>
          <w:rFonts w:ascii="仿宋" w:eastAsia="仿宋" w:hAnsi="仿宋" w:hint="eastAsia"/>
          <w:sz w:val="32"/>
          <w:szCs w:val="32"/>
        </w:rPr>
        <w:t>.“八八战略”与浙江省域层面推进中国式现代化的理论与实践研究</w:t>
      </w:r>
    </w:p>
    <w:p w:rsidR="0000393F" w:rsidRDefault="0000393F" w:rsidP="0000393F">
      <w:pPr>
        <w:spacing w:line="560" w:lineRule="exact"/>
        <w:ind w:leftChars="194" w:left="727" w:hangingChars="100" w:hanging="32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8</w:t>
      </w:r>
      <w:r>
        <w:rPr>
          <w:rFonts w:ascii="仿宋" w:eastAsia="仿宋" w:hAnsi="仿宋" w:hint="eastAsia"/>
          <w:sz w:val="32"/>
          <w:szCs w:val="32"/>
        </w:rPr>
        <w:t>.浙江推进“两个先行”的相关理论与实践研究</w:t>
      </w:r>
    </w:p>
    <w:p w:rsidR="0000393F" w:rsidRDefault="0000393F" w:rsidP="0000393F">
      <w:pPr>
        <w:spacing w:line="560" w:lineRule="exact"/>
        <w:ind w:leftChars="194" w:left="727" w:hangingChars="100" w:hanging="32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9</w:t>
      </w:r>
      <w:r>
        <w:rPr>
          <w:rFonts w:ascii="仿宋" w:eastAsia="仿宋" w:hAnsi="仿宋" w:hint="eastAsia"/>
          <w:sz w:val="32"/>
          <w:szCs w:val="32"/>
        </w:rPr>
        <w:t>.杭州“</w:t>
      </w:r>
      <w:r>
        <w:rPr>
          <w:rFonts w:ascii="仿宋" w:eastAsia="仿宋" w:hAnsi="仿宋"/>
          <w:sz w:val="32"/>
          <w:szCs w:val="32"/>
        </w:rPr>
        <w:t>建设世界一流的社会主义现代化国际大都市</w:t>
      </w:r>
      <w:r>
        <w:rPr>
          <w:rFonts w:ascii="仿宋" w:eastAsia="仿宋" w:hAnsi="仿宋" w:hint="eastAsia"/>
          <w:sz w:val="32"/>
          <w:szCs w:val="32"/>
        </w:rPr>
        <w:t>”的探索与实践研究</w:t>
      </w:r>
    </w:p>
    <w:p w:rsidR="0000393F" w:rsidRDefault="0000393F" w:rsidP="0000393F">
      <w:pPr>
        <w:spacing w:line="560" w:lineRule="exact"/>
        <w:ind w:leftChars="194" w:left="727" w:hangingChars="100" w:hanging="32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10</w:t>
      </w:r>
      <w:r>
        <w:rPr>
          <w:rFonts w:ascii="仿宋" w:eastAsia="仿宋" w:hAnsi="仿宋" w:hint="eastAsia"/>
          <w:sz w:val="32"/>
          <w:szCs w:val="32"/>
        </w:rPr>
        <w:t>.当前经济和社会发展重点难点痛点堵</w:t>
      </w:r>
      <w:proofErr w:type="gramStart"/>
      <w:r>
        <w:rPr>
          <w:rFonts w:ascii="仿宋" w:eastAsia="仿宋" w:hAnsi="仿宋" w:hint="eastAsia"/>
          <w:sz w:val="32"/>
          <w:szCs w:val="32"/>
        </w:rPr>
        <w:t>点热点</w:t>
      </w:r>
      <w:proofErr w:type="gramEnd"/>
      <w:r>
        <w:rPr>
          <w:rFonts w:ascii="仿宋" w:eastAsia="仿宋" w:hAnsi="仿宋" w:hint="eastAsia"/>
          <w:sz w:val="32"/>
          <w:szCs w:val="32"/>
        </w:rPr>
        <w:t>问题研究</w:t>
      </w:r>
    </w:p>
    <w:p w:rsidR="0000393F" w:rsidRDefault="0000393F" w:rsidP="0000393F">
      <w:pPr>
        <w:spacing w:line="560" w:lineRule="exact"/>
        <w:ind w:leftChars="194" w:left="727" w:hangingChars="100" w:hanging="32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11</w:t>
      </w:r>
      <w:r>
        <w:rPr>
          <w:rFonts w:ascii="仿宋" w:eastAsia="仿宋" w:hAnsi="仿宋" w:hint="eastAsia"/>
          <w:sz w:val="32"/>
          <w:szCs w:val="32"/>
        </w:rPr>
        <w:t>.党史上的重要人物、事件、思想或著作研究</w:t>
      </w:r>
    </w:p>
    <w:p w:rsidR="0000393F" w:rsidRDefault="0000393F" w:rsidP="0000393F">
      <w:pPr>
        <w:spacing w:line="560" w:lineRule="exact"/>
        <w:ind w:leftChars="202" w:left="424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12</w:t>
      </w:r>
      <w:r>
        <w:rPr>
          <w:rFonts w:ascii="仿宋" w:eastAsia="仿宋" w:hAnsi="仿宋" w:hint="eastAsia"/>
          <w:sz w:val="32"/>
          <w:szCs w:val="32"/>
        </w:rPr>
        <w:t>.中国共产党人百年精神谱系与传承发展研究</w:t>
      </w:r>
    </w:p>
    <w:p w:rsidR="0000393F" w:rsidRDefault="0000393F" w:rsidP="0000393F">
      <w:pPr>
        <w:spacing w:line="560" w:lineRule="exact"/>
        <w:ind w:leftChars="194" w:left="727" w:hangingChars="100" w:hanging="32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13</w:t>
      </w:r>
      <w:r>
        <w:rPr>
          <w:rFonts w:ascii="仿宋" w:eastAsia="仿宋" w:hAnsi="仿宋" w:hint="eastAsia"/>
          <w:sz w:val="32"/>
          <w:szCs w:val="32"/>
        </w:rPr>
        <w:t>.高校思想政治工作与当代大学生成长成才相关问题研究</w:t>
      </w:r>
    </w:p>
    <w:p w:rsidR="0000393F" w:rsidRDefault="0000393F" w:rsidP="0000393F">
      <w:pPr>
        <w:spacing w:line="560" w:lineRule="exact"/>
        <w:ind w:leftChars="194" w:left="727" w:hangingChars="100" w:hanging="32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1</w:t>
      </w:r>
      <w:r>
        <w:rPr>
          <w:rFonts w:ascii="仿宋" w:eastAsia="仿宋" w:hAnsi="仿宋"/>
          <w:sz w:val="32"/>
          <w:szCs w:val="32"/>
        </w:rPr>
        <w:t>4</w:t>
      </w:r>
      <w:r>
        <w:rPr>
          <w:rFonts w:ascii="仿宋" w:eastAsia="仿宋" w:hAnsi="仿宋" w:hint="eastAsia"/>
          <w:sz w:val="32"/>
          <w:szCs w:val="32"/>
        </w:rPr>
        <w:t>.大学生视角下的高校思想政治理论课教学改革问题研究</w:t>
      </w:r>
    </w:p>
    <w:p w:rsidR="0000393F" w:rsidRDefault="0000393F" w:rsidP="0000393F">
      <w:pPr>
        <w:adjustRightInd w:val="0"/>
        <w:snapToGrid w:val="0"/>
        <w:spacing w:line="560" w:lineRule="exact"/>
        <w:rPr>
          <w:rFonts w:ascii="黑体" w:eastAsia="黑体" w:hAnsi="DotumChe"/>
          <w:sz w:val="32"/>
          <w:szCs w:val="32"/>
        </w:rPr>
      </w:pPr>
    </w:p>
    <w:p w:rsidR="0000393F" w:rsidRDefault="0000393F" w:rsidP="0000393F">
      <w:pPr>
        <w:adjustRightInd w:val="0"/>
        <w:snapToGrid w:val="0"/>
        <w:spacing w:line="560" w:lineRule="exact"/>
        <w:rPr>
          <w:rFonts w:ascii="黑体" w:eastAsia="黑体" w:hAnsi="DotumChe"/>
          <w:sz w:val="32"/>
          <w:szCs w:val="32"/>
        </w:rPr>
        <w:sectPr w:rsidR="0000393F">
          <w:footerReference w:type="even" r:id="rId8"/>
          <w:footerReference w:type="default" r:id="rId9"/>
          <w:pgSz w:w="11906" w:h="16838"/>
          <w:pgMar w:top="2041" w:right="1588" w:bottom="2041" w:left="1588" w:header="0" w:footer="1587" w:gutter="0"/>
          <w:cols w:space="720"/>
          <w:docGrid w:type="lines" w:linePitch="312"/>
        </w:sectPr>
      </w:pPr>
    </w:p>
    <w:bookmarkEnd w:id="0"/>
    <w:p w:rsidR="0000393F" w:rsidRDefault="0000393F" w:rsidP="00813B91">
      <w:pPr>
        <w:adjustRightInd w:val="0"/>
        <w:snapToGrid w:val="0"/>
        <w:spacing w:line="560" w:lineRule="exact"/>
        <w:rPr>
          <w:rFonts w:ascii="仿宋" w:eastAsia="仿宋" w:hAnsi="仿宋"/>
          <w:color w:val="000000"/>
          <w:sz w:val="28"/>
          <w:szCs w:val="28"/>
        </w:rPr>
      </w:pPr>
    </w:p>
    <w:sectPr w:rsidR="0000393F">
      <w:footerReference w:type="even" r:id="rId10"/>
      <w:footerReference w:type="default" r:id="rId11"/>
      <w:pgSz w:w="11906" w:h="16838"/>
      <w:pgMar w:top="2041" w:right="1588" w:bottom="2041" w:left="1588" w:header="0" w:footer="1587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2174" w:rsidRDefault="00142174">
      <w:r>
        <w:separator/>
      </w:r>
    </w:p>
  </w:endnote>
  <w:endnote w:type="continuationSeparator" w:id="0">
    <w:p w:rsidR="00142174" w:rsidRDefault="001421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DotumChe">
    <w:altName w:val="Malgun Gothic"/>
    <w:charset w:val="81"/>
    <w:family w:val="modern"/>
    <w:pitch w:val="default"/>
    <w:sig w:usb0="B00002AF" w:usb1="69D77CFB" w:usb2="00000030" w:usb3="00000000" w:csb0="0008009F" w:csb1="00000000"/>
  </w:font>
  <w:font w:name="方正小标宋简体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4399" w:rsidRDefault="0000393F">
    <w:pPr>
      <w:pStyle w:val="a3"/>
      <w:ind w:firstLineChars="100" w:firstLine="280"/>
    </w:pPr>
    <w:r>
      <w:rPr>
        <w:rFonts w:ascii="宋体" w:hAnsi="宋体" w:hint="eastAsia"/>
        <w:sz w:val="28"/>
        <w:szCs w:val="28"/>
      </w:rPr>
      <w:t xml:space="preserve">－ </w:t>
    </w: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>PAGE   \* MERGEFORMAT</w:instrText>
    </w:r>
    <w:r>
      <w:rPr>
        <w:rFonts w:ascii="宋体" w:hAnsi="宋体"/>
        <w:sz w:val="28"/>
        <w:szCs w:val="28"/>
      </w:rPr>
      <w:fldChar w:fldCharType="separate"/>
    </w:r>
    <w:r w:rsidRPr="004539A9">
      <w:rPr>
        <w:rFonts w:ascii="宋体" w:hAnsi="宋体"/>
        <w:noProof/>
        <w:sz w:val="28"/>
        <w:szCs w:val="28"/>
      </w:rPr>
      <w:t>4</w:t>
    </w:r>
    <w:r>
      <w:rPr>
        <w:rFonts w:ascii="宋体" w:hAnsi="宋体"/>
        <w:sz w:val="28"/>
        <w:szCs w:val="28"/>
      </w:rPr>
      <w:fldChar w:fldCharType="end"/>
    </w:r>
    <w:r>
      <w:rPr>
        <w:rFonts w:ascii="宋体" w:hAnsi="宋体" w:hint="eastAsia"/>
        <w:sz w:val="28"/>
        <w:szCs w:val="28"/>
      </w:rPr>
      <w:t xml:space="preserve"> －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4399" w:rsidRDefault="0000393F">
    <w:pPr>
      <w:pStyle w:val="a3"/>
      <w:ind w:firstLineChars="2650" w:firstLine="7420"/>
    </w:pPr>
    <w:r>
      <w:rPr>
        <w:rFonts w:ascii="宋体" w:hAnsi="宋体" w:hint="eastAsia"/>
        <w:sz w:val="28"/>
        <w:szCs w:val="28"/>
      </w:rPr>
      <w:t xml:space="preserve">－ </w:t>
    </w: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>PAGE   \* MERGEFORMAT</w:instrText>
    </w:r>
    <w:r>
      <w:rPr>
        <w:rFonts w:ascii="宋体" w:hAnsi="宋体"/>
        <w:sz w:val="28"/>
        <w:szCs w:val="28"/>
      </w:rPr>
      <w:fldChar w:fldCharType="separate"/>
    </w:r>
    <w:r w:rsidR="00813B91">
      <w:rPr>
        <w:rFonts w:ascii="宋体" w:hAnsi="宋体"/>
        <w:noProof/>
        <w:sz w:val="28"/>
        <w:szCs w:val="28"/>
      </w:rPr>
      <w:t>1</w:t>
    </w:r>
    <w:r>
      <w:rPr>
        <w:rFonts w:ascii="宋体" w:hAnsi="宋体"/>
        <w:sz w:val="28"/>
        <w:szCs w:val="28"/>
      </w:rPr>
      <w:fldChar w:fldCharType="end"/>
    </w:r>
    <w:r>
      <w:rPr>
        <w:rFonts w:ascii="宋体" w:hAnsi="宋体" w:hint="eastAsia"/>
        <w:sz w:val="28"/>
        <w:szCs w:val="28"/>
      </w:rPr>
      <w:t xml:space="preserve"> －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4399" w:rsidRDefault="0000393F">
    <w:pPr>
      <w:pStyle w:val="a3"/>
      <w:ind w:firstLineChars="100" w:firstLine="280"/>
    </w:pPr>
    <w:r>
      <w:rPr>
        <w:rFonts w:ascii="宋体" w:hAnsi="宋体" w:hint="eastAsia"/>
        <w:sz w:val="28"/>
        <w:szCs w:val="28"/>
      </w:rPr>
      <w:t xml:space="preserve">－ </w:t>
    </w: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>PAGE   \* MERGEFORMAT</w:instrText>
    </w:r>
    <w:r>
      <w:rPr>
        <w:rFonts w:ascii="宋体" w:hAnsi="宋体"/>
        <w:sz w:val="28"/>
        <w:szCs w:val="28"/>
      </w:rPr>
      <w:fldChar w:fldCharType="separate"/>
    </w:r>
    <w:r w:rsidRPr="004539A9">
      <w:rPr>
        <w:rFonts w:ascii="宋体" w:hAnsi="宋体"/>
        <w:noProof/>
        <w:sz w:val="28"/>
        <w:szCs w:val="28"/>
      </w:rPr>
      <w:t>8</w:t>
    </w:r>
    <w:r>
      <w:rPr>
        <w:rFonts w:ascii="宋体" w:hAnsi="宋体"/>
        <w:sz w:val="28"/>
        <w:szCs w:val="28"/>
      </w:rPr>
      <w:fldChar w:fldCharType="end"/>
    </w:r>
    <w:r>
      <w:rPr>
        <w:rFonts w:ascii="宋体" w:hAnsi="宋体" w:hint="eastAsia"/>
        <w:sz w:val="28"/>
        <w:szCs w:val="28"/>
      </w:rPr>
      <w:t xml:space="preserve"> －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4399" w:rsidRDefault="0000393F">
    <w:pPr>
      <w:pStyle w:val="a3"/>
      <w:ind w:firstLineChars="4050" w:firstLine="11340"/>
    </w:pPr>
    <w:r>
      <w:rPr>
        <w:rFonts w:ascii="宋体" w:hAnsi="宋体" w:hint="eastAsia"/>
        <w:sz w:val="28"/>
        <w:szCs w:val="28"/>
      </w:rPr>
      <w:t xml:space="preserve">－ </w:t>
    </w: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>PAGE   \* MERGEFORMAT</w:instrText>
    </w:r>
    <w:r>
      <w:rPr>
        <w:rFonts w:ascii="宋体" w:hAnsi="宋体"/>
        <w:sz w:val="28"/>
        <w:szCs w:val="28"/>
      </w:rPr>
      <w:fldChar w:fldCharType="separate"/>
    </w:r>
    <w:r w:rsidR="00813B91">
      <w:rPr>
        <w:rFonts w:ascii="宋体" w:hAnsi="宋体"/>
        <w:noProof/>
        <w:sz w:val="28"/>
        <w:szCs w:val="28"/>
      </w:rPr>
      <w:t>2</w:t>
    </w:r>
    <w:r>
      <w:rPr>
        <w:rFonts w:ascii="宋体" w:hAnsi="宋体"/>
        <w:sz w:val="28"/>
        <w:szCs w:val="28"/>
      </w:rPr>
      <w:fldChar w:fldCharType="end"/>
    </w:r>
    <w:r>
      <w:rPr>
        <w:rFonts w:ascii="宋体" w:hAnsi="宋体" w:hint="eastAsia"/>
        <w:sz w:val="28"/>
        <w:szCs w:val="28"/>
      </w:rPr>
      <w:t xml:space="preserve"> －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2174" w:rsidRDefault="00142174">
      <w:r>
        <w:separator/>
      </w:r>
    </w:p>
  </w:footnote>
  <w:footnote w:type="continuationSeparator" w:id="0">
    <w:p w:rsidR="00142174" w:rsidRDefault="001421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1B5F1A"/>
    <w:multiLevelType w:val="multilevel"/>
    <w:tmpl w:val="271B5F1A"/>
    <w:lvl w:ilvl="0">
      <w:start w:val="1"/>
      <w:numFmt w:val="decimal"/>
      <w:lvlText w:val="[%1]"/>
      <w:lvlJc w:val="left"/>
      <w:pPr>
        <w:tabs>
          <w:tab w:val="num" w:pos="360"/>
        </w:tabs>
        <w:ind w:left="340" w:hanging="340"/>
      </w:pPr>
      <w:rPr>
        <w:rFonts w:ascii="宋体" w:eastAsia="宋体" w:hAnsi="宋体" w:hint="eastAsia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ascii="Times New Roman" w:hAnsi="Times New Roman" w:cs="Times New Roman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393F"/>
    <w:rsid w:val="0000393F"/>
    <w:rsid w:val="00142174"/>
    <w:rsid w:val="00434177"/>
    <w:rsid w:val="00813B91"/>
    <w:rsid w:val="00FE4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393F"/>
    <w:pPr>
      <w:widowControl w:val="0"/>
      <w:jc w:val="both"/>
    </w:pPr>
    <w:rPr>
      <w:rFonts w:ascii="等线" w:eastAsia="等线" w:hAnsi="等线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1"/>
    <w:rsid w:val="0000393F"/>
    <w:pPr>
      <w:tabs>
        <w:tab w:val="center" w:pos="4153"/>
        <w:tab w:val="right" w:pos="8306"/>
      </w:tabs>
      <w:snapToGrid w:val="0"/>
      <w:jc w:val="left"/>
    </w:pPr>
    <w:rPr>
      <w:rFonts w:ascii="Times New Roman" w:eastAsia="宋体" w:hAnsi="Times New Roman"/>
      <w:sz w:val="18"/>
      <w:szCs w:val="18"/>
    </w:rPr>
  </w:style>
  <w:style w:type="character" w:customStyle="1" w:styleId="Char">
    <w:name w:val="页脚 Char"/>
    <w:basedOn w:val="a0"/>
    <w:uiPriority w:val="99"/>
    <w:semiHidden/>
    <w:rsid w:val="0000393F"/>
    <w:rPr>
      <w:rFonts w:ascii="等线" w:eastAsia="等线" w:hAnsi="等线" w:cs="Times New Roman"/>
      <w:sz w:val="18"/>
      <w:szCs w:val="18"/>
    </w:rPr>
  </w:style>
  <w:style w:type="character" w:customStyle="1" w:styleId="Char1">
    <w:name w:val="页脚 Char1"/>
    <w:link w:val="a3"/>
    <w:rsid w:val="0000393F"/>
    <w:rPr>
      <w:rFonts w:ascii="Times New Roman" w:eastAsia="宋体" w:hAnsi="Times New Roman" w:cs="Times New Roman"/>
      <w:sz w:val="18"/>
      <w:szCs w:val="18"/>
    </w:rPr>
  </w:style>
  <w:style w:type="paragraph" w:styleId="a4">
    <w:name w:val="Normal (Web)"/>
    <w:basedOn w:val="a"/>
    <w:qFormat/>
    <w:rsid w:val="0000393F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header"/>
    <w:basedOn w:val="a"/>
    <w:link w:val="Char0"/>
    <w:uiPriority w:val="99"/>
    <w:unhideWhenUsed/>
    <w:rsid w:val="00813B9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813B91"/>
    <w:rPr>
      <w:rFonts w:ascii="等线" w:eastAsia="等线" w:hAnsi="等线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393F"/>
    <w:pPr>
      <w:widowControl w:val="0"/>
      <w:jc w:val="both"/>
    </w:pPr>
    <w:rPr>
      <w:rFonts w:ascii="等线" w:eastAsia="等线" w:hAnsi="等线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1"/>
    <w:rsid w:val="0000393F"/>
    <w:pPr>
      <w:tabs>
        <w:tab w:val="center" w:pos="4153"/>
        <w:tab w:val="right" w:pos="8306"/>
      </w:tabs>
      <w:snapToGrid w:val="0"/>
      <w:jc w:val="left"/>
    </w:pPr>
    <w:rPr>
      <w:rFonts w:ascii="Times New Roman" w:eastAsia="宋体" w:hAnsi="Times New Roman"/>
      <w:sz w:val="18"/>
      <w:szCs w:val="18"/>
    </w:rPr>
  </w:style>
  <w:style w:type="character" w:customStyle="1" w:styleId="Char">
    <w:name w:val="页脚 Char"/>
    <w:basedOn w:val="a0"/>
    <w:uiPriority w:val="99"/>
    <w:semiHidden/>
    <w:rsid w:val="0000393F"/>
    <w:rPr>
      <w:rFonts w:ascii="等线" w:eastAsia="等线" w:hAnsi="等线" w:cs="Times New Roman"/>
      <w:sz w:val="18"/>
      <w:szCs w:val="18"/>
    </w:rPr>
  </w:style>
  <w:style w:type="character" w:customStyle="1" w:styleId="Char1">
    <w:name w:val="页脚 Char1"/>
    <w:link w:val="a3"/>
    <w:rsid w:val="0000393F"/>
    <w:rPr>
      <w:rFonts w:ascii="Times New Roman" w:eastAsia="宋体" w:hAnsi="Times New Roman" w:cs="Times New Roman"/>
      <w:sz w:val="18"/>
      <w:szCs w:val="18"/>
    </w:rPr>
  </w:style>
  <w:style w:type="paragraph" w:styleId="a4">
    <w:name w:val="Normal (Web)"/>
    <w:basedOn w:val="a"/>
    <w:qFormat/>
    <w:rsid w:val="0000393F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header"/>
    <w:basedOn w:val="a"/>
    <w:link w:val="Char0"/>
    <w:uiPriority w:val="99"/>
    <w:unhideWhenUsed/>
    <w:rsid w:val="00813B9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813B91"/>
    <w:rPr>
      <w:rFonts w:ascii="等线" w:eastAsia="等线" w:hAnsi="等线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53</Words>
  <Characters>304</Characters>
  <Application>Microsoft Office Word</Application>
  <DocSecurity>0</DocSecurity>
  <Lines>2</Lines>
  <Paragraphs>1</Paragraphs>
  <ScaleCrop>false</ScaleCrop>
  <Company>Microsoft</Company>
  <LinksUpToDate>false</LinksUpToDate>
  <CharactersWithSpaces>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China</dc:creator>
  <cp:lastModifiedBy>China</cp:lastModifiedBy>
  <cp:revision>2</cp:revision>
  <dcterms:created xsi:type="dcterms:W3CDTF">2024-03-13T01:42:00Z</dcterms:created>
  <dcterms:modified xsi:type="dcterms:W3CDTF">2024-03-13T01:48:00Z</dcterms:modified>
</cp:coreProperties>
</file>