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</w:rPr>
      </w:pP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  <w:lang w:val="en-US" w:eastAsia="zh-Hans"/>
        </w:rPr>
        <w:t>经亨颐</w:t>
      </w: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</w:rPr>
        <w:t>教育学院</w:t>
      </w: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  <w:lang w:val="en-US" w:eastAsia="zh-CN"/>
        </w:rPr>
        <w:t>2025</w:t>
      </w:r>
      <w:bookmarkStart w:id="0" w:name="_GoBack"/>
      <w:bookmarkEnd w:id="0"/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</w:rPr>
        <w:t>届本科生毕业生推荐免试攻读研究生评分表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2521"/>
        <w:gridCol w:w="1134"/>
        <w:gridCol w:w="5811"/>
        <w:gridCol w:w="780"/>
        <w:gridCol w:w="7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70" w:type="dxa"/>
            <w:gridSpan w:val="2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类  别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自评</w:t>
            </w: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给分依据</w:t>
            </w:r>
          </w:p>
        </w:tc>
        <w:tc>
          <w:tcPr>
            <w:tcW w:w="1560" w:type="dxa"/>
            <w:gridSpan w:val="2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学院审核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0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专业学习能力（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75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黑体" w:hAnsi="黑体" w:eastAsia="黑体" w:cs="宋体"/>
                <w:color w:val="000000"/>
                <w:kern w:val="0"/>
                <w:sz w:val="28"/>
                <w:szCs w:val="28"/>
                <w:lang w:eastAsia="zh-Hans"/>
              </w:rPr>
              <w:t>/</w:t>
            </w:r>
          </w:p>
        </w:tc>
        <w:tc>
          <w:tcPr>
            <w:tcW w:w="1560" w:type="dxa"/>
            <w:gridSpan w:val="2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restart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综合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能力（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5分）</w:t>
            </w: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国家级综合性荣誉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restart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级综合性荣誉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级综合性荣誉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sz w:val="20"/>
                <w:szCs w:val="22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级综合性荣誉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sz w:val="20"/>
                <w:szCs w:val="22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校级优秀志愿者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志愿服务时数达80小时及以上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restart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创新能力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分）</w:t>
            </w: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学科竞赛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restart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论文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科研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项目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sz w:val="20"/>
                <w:szCs w:val="22"/>
              </w:rPr>
            </w:pPr>
          </w:p>
        </w:tc>
        <w:tc>
          <w:tcPr>
            <w:tcW w:w="25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国家专利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070" w:type="dxa"/>
            <w:gridSpan w:val="2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总分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432" w:lineRule="auto"/>
        <w:jc w:val="left"/>
      </w:pPr>
      <w:r>
        <w:rPr>
          <w:rFonts w:ascii="ˎ̥" w:hAnsi="ˎ̥" w:cs="宋体"/>
          <w:color w:val="040404"/>
          <w:kern w:val="0"/>
          <w:sz w:val="24"/>
        </w:rPr>
        <w:t>注：</w:t>
      </w:r>
      <w:r>
        <w:rPr>
          <w:rFonts w:hint="eastAsia" w:ascii="ˎ̥" w:hAnsi="ˎ̥" w:cs="宋体"/>
          <w:color w:val="040404"/>
          <w:kern w:val="0"/>
          <w:sz w:val="24"/>
        </w:rPr>
        <w:t>申请人填写自评分数和给分依据，每个分项目的总和不超过该项目规定的总分，自评给分</w:t>
      </w:r>
      <w:r>
        <w:rPr>
          <w:rFonts w:ascii="ˎ̥" w:hAnsi="ˎ̥" w:cs="宋体"/>
          <w:color w:val="040404"/>
          <w:kern w:val="0"/>
          <w:sz w:val="24"/>
        </w:rPr>
        <w:t>附相关证明材料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00"/>
    <w:family w:val="auto"/>
    <w:pitch w:val="default"/>
    <w:sig w:usb0="00000000" w:usb1="00000000" w:usb2="00000010" w:usb3="00000000" w:csb0="00040000" w:csb1="00000000"/>
  </w:font>
  <w:font w:name="ˎ̥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iNTk1Mzc4YmUxY2IwZDJlMTIyYjk1MzNmMTI0NzYifQ=="/>
  </w:docVars>
  <w:rsids>
    <w:rsidRoot w:val="EF77932E"/>
    <w:rsid w:val="15013A1E"/>
    <w:rsid w:val="23B1121C"/>
    <w:rsid w:val="3C480CC5"/>
    <w:rsid w:val="47112172"/>
    <w:rsid w:val="65A979EF"/>
    <w:rsid w:val="EF779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188</Characters>
  <Lines>0</Lines>
  <Paragraphs>0</Paragraphs>
  <TotalTime>13</TotalTime>
  <ScaleCrop>false</ScaleCrop>
  <LinksUpToDate>false</LinksUpToDate>
  <CharactersWithSpaces>190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2021-09-07T19:14:00Z</dcterms:created>
  <dc:creator>xiaocheng</dc:creator>
  <cp:lastModifiedBy>木头</cp:lastModifiedBy>
  <dcterms:modified xsi:type="dcterms:W3CDTF">2024-07-08T00:53:38Z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C228151600EC414595743B38F2A25B65</vt:lpwstr>
  </property>
</Properties>
</file>