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15B9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b w:val="0"/>
          <w:bCs w:val="0"/>
          <w:i w:val="0"/>
          <w:iCs w:val="0"/>
          <w:color w:val="0585D0"/>
          <w:sz w:val="26"/>
          <w:szCs w:val="26"/>
        </w:rPr>
      </w:pPr>
      <w:r>
        <w:rPr>
          <w:b w:val="0"/>
          <w:bCs w:val="0"/>
          <w:i w:val="0"/>
          <w:iCs w:val="0"/>
          <w:color w:val="0585D0"/>
          <w:sz w:val="26"/>
          <w:szCs w:val="26"/>
          <w:bdr w:val="none" w:color="auto" w:sz="0" w:space="0"/>
        </w:rPr>
        <w:t>关于开展2024-2025学年第二学期期中教学检查工作的通知</w:t>
      </w:r>
    </w:p>
    <w:p w14:paraId="63860E9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0" w:lineRule="atLeast"/>
        <w:ind w:left="0" w:right="0" w:firstLine="0"/>
        <w:rPr>
          <w:rFonts w:hint="eastAsia" w:ascii="宋体" w:hAnsi="宋体" w:eastAsia="宋体" w:cs="宋体"/>
          <w:i w:val="0"/>
          <w:iCs w:val="0"/>
          <w:caps w:val="0"/>
          <w:color w:val="000000"/>
          <w:spacing w:val="0"/>
          <w:sz w:val="16"/>
          <w:szCs w:val="16"/>
          <w:bdr w:val="none" w:color="auto" w:sz="0" w:space="0"/>
          <w:shd w:val="clear" w:fill="FFFFFF"/>
        </w:rPr>
      </w:pPr>
    </w:p>
    <w:p w14:paraId="0CA8026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0" w:lineRule="atLeast"/>
        <w:ind w:left="0" w:right="0" w:firstLine="0"/>
        <w:rPr>
          <w:rFonts w:hint="eastAsia" w:ascii="宋体" w:hAnsi="宋体" w:eastAsia="宋体" w:cs="宋体"/>
          <w:i w:val="0"/>
          <w:iCs w:val="0"/>
          <w:caps w:val="0"/>
          <w:color w:val="000000"/>
          <w:spacing w:val="0"/>
          <w:sz w:val="16"/>
          <w:szCs w:val="16"/>
          <w:bdr w:val="none" w:color="auto" w:sz="0" w:space="0"/>
          <w:shd w:val="clear" w:fill="FFFFFF"/>
        </w:rPr>
      </w:pPr>
    </w:p>
    <w:p w14:paraId="7384A5F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0" w:lineRule="atLeast"/>
        <w:ind w:left="0" w:right="0" w:firstLine="0"/>
        <w:rPr>
          <w:rFonts w:ascii="微软雅黑" w:hAnsi="微软雅黑" w:eastAsia="微软雅黑" w:cs="微软雅黑"/>
          <w:i w:val="0"/>
          <w:iCs w:val="0"/>
          <w:caps w:val="0"/>
          <w:color w:val="000000"/>
          <w:spacing w:val="0"/>
          <w:sz w:val="12"/>
          <w:szCs w:val="12"/>
        </w:rPr>
      </w:pPr>
      <w:r>
        <w:rPr>
          <w:rFonts w:hint="eastAsia" w:ascii="宋体" w:hAnsi="宋体" w:eastAsia="宋体" w:cs="宋体"/>
          <w:i w:val="0"/>
          <w:iCs w:val="0"/>
          <w:caps w:val="0"/>
          <w:color w:val="000000"/>
          <w:spacing w:val="0"/>
          <w:sz w:val="16"/>
          <w:szCs w:val="16"/>
          <w:bdr w:val="none" w:color="auto" w:sz="0" w:space="0"/>
          <w:shd w:val="clear" w:fill="FFFFFF"/>
        </w:rPr>
        <w:t>各学院：</w:t>
      </w:r>
    </w:p>
    <w:p w14:paraId="4E5FEB9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0" w:lineRule="atLeast"/>
        <w:ind w:left="0" w:right="0" w:firstLine="320"/>
        <w:rPr>
          <w:rFonts w:hint="eastAsia" w:ascii="微软雅黑" w:hAnsi="微软雅黑" w:eastAsia="微软雅黑" w:cs="微软雅黑"/>
          <w:i w:val="0"/>
          <w:iCs w:val="0"/>
          <w:caps w:val="0"/>
          <w:color w:val="000000"/>
          <w:spacing w:val="0"/>
          <w:sz w:val="12"/>
          <w:szCs w:val="12"/>
        </w:rPr>
      </w:pPr>
      <w:r>
        <w:rPr>
          <w:rFonts w:hint="eastAsia" w:ascii="宋体" w:hAnsi="宋体" w:eastAsia="宋体" w:cs="宋体"/>
          <w:i w:val="0"/>
          <w:iCs w:val="0"/>
          <w:caps w:val="0"/>
          <w:color w:val="000000"/>
          <w:spacing w:val="0"/>
          <w:sz w:val="16"/>
          <w:szCs w:val="16"/>
          <w:bdr w:val="none" w:color="auto" w:sz="0" w:space="0"/>
          <w:shd w:val="clear" w:fill="FFFFFF"/>
        </w:rPr>
        <w:t>为保证教学秩序的良好运行，提高课堂教学质量，根据本科教育教学审核评估的相关要求，决定在全校范围内开展期中教学检查工作，现将有关事项通知如下：</w:t>
      </w:r>
    </w:p>
    <w:p w14:paraId="7A33F5F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0" w:lineRule="atLeast"/>
        <w:ind w:left="0" w:right="0" w:firstLine="320"/>
        <w:rPr>
          <w:rFonts w:hint="eastAsia" w:ascii="微软雅黑" w:hAnsi="微软雅黑" w:eastAsia="微软雅黑" w:cs="微软雅黑"/>
          <w:i w:val="0"/>
          <w:iCs w:val="0"/>
          <w:caps w:val="0"/>
          <w:color w:val="000000"/>
          <w:spacing w:val="0"/>
          <w:sz w:val="12"/>
          <w:szCs w:val="12"/>
        </w:rPr>
      </w:pPr>
    </w:p>
    <w:p w14:paraId="0D46A8C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0" w:lineRule="atLeast"/>
        <w:ind w:left="0" w:right="0" w:firstLine="320"/>
        <w:rPr>
          <w:rFonts w:hint="eastAsia" w:ascii="微软雅黑" w:hAnsi="微软雅黑" w:eastAsia="微软雅黑" w:cs="微软雅黑"/>
          <w:i w:val="0"/>
          <w:iCs w:val="0"/>
          <w:caps w:val="0"/>
          <w:color w:val="000000"/>
          <w:spacing w:val="0"/>
          <w:sz w:val="12"/>
          <w:szCs w:val="12"/>
        </w:rPr>
      </w:pPr>
      <w:r>
        <w:rPr>
          <w:rStyle w:val="6"/>
          <w:rFonts w:hint="eastAsia" w:ascii="黑体" w:hAnsi="宋体" w:eastAsia="黑体" w:cs="黑体"/>
          <w:i w:val="0"/>
          <w:iCs w:val="0"/>
          <w:caps w:val="0"/>
          <w:color w:val="000000"/>
          <w:spacing w:val="0"/>
          <w:sz w:val="16"/>
          <w:szCs w:val="16"/>
          <w:bdr w:val="none" w:color="auto" w:sz="0" w:space="0"/>
          <w:shd w:val="clear" w:fill="FFFFFF"/>
        </w:rPr>
        <w:t>一、时间安排</w:t>
      </w:r>
    </w:p>
    <w:p w14:paraId="2931876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0" w:lineRule="atLeast"/>
        <w:ind w:left="0" w:right="0" w:firstLine="320"/>
        <w:rPr>
          <w:rFonts w:hint="eastAsia" w:ascii="微软雅黑" w:hAnsi="微软雅黑" w:eastAsia="微软雅黑" w:cs="微软雅黑"/>
          <w:i w:val="0"/>
          <w:iCs w:val="0"/>
          <w:caps w:val="0"/>
          <w:color w:val="000000"/>
          <w:spacing w:val="0"/>
          <w:sz w:val="12"/>
          <w:szCs w:val="12"/>
        </w:rPr>
      </w:pPr>
      <w:r>
        <w:rPr>
          <w:rFonts w:hint="eastAsia" w:ascii="宋体" w:hAnsi="宋体" w:eastAsia="宋体" w:cs="宋体"/>
          <w:i w:val="0"/>
          <w:iCs w:val="0"/>
          <w:caps w:val="0"/>
          <w:color w:val="000000"/>
          <w:spacing w:val="0"/>
          <w:sz w:val="16"/>
          <w:szCs w:val="16"/>
          <w:bdr w:val="none" w:color="auto" w:sz="0" w:space="0"/>
          <w:shd w:val="clear" w:fill="FFFFFF"/>
        </w:rPr>
        <w:t>2025年4月7日—4月22日</w:t>
      </w:r>
    </w:p>
    <w:p w14:paraId="50E9BCC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0" w:lineRule="atLeast"/>
        <w:ind w:left="0" w:right="0" w:firstLine="320"/>
        <w:rPr>
          <w:rFonts w:hint="eastAsia" w:ascii="微软雅黑" w:hAnsi="微软雅黑" w:eastAsia="微软雅黑" w:cs="微软雅黑"/>
          <w:i w:val="0"/>
          <w:iCs w:val="0"/>
          <w:caps w:val="0"/>
          <w:color w:val="000000"/>
          <w:spacing w:val="0"/>
          <w:sz w:val="12"/>
          <w:szCs w:val="12"/>
        </w:rPr>
      </w:pPr>
    </w:p>
    <w:p w14:paraId="6BF76C1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0" w:lineRule="atLeast"/>
        <w:ind w:left="0" w:right="0" w:firstLine="320"/>
        <w:rPr>
          <w:rFonts w:hint="eastAsia" w:ascii="微软雅黑" w:hAnsi="微软雅黑" w:eastAsia="微软雅黑" w:cs="微软雅黑"/>
          <w:i w:val="0"/>
          <w:iCs w:val="0"/>
          <w:caps w:val="0"/>
          <w:color w:val="000000"/>
          <w:spacing w:val="0"/>
          <w:sz w:val="12"/>
          <w:szCs w:val="12"/>
        </w:rPr>
      </w:pPr>
      <w:r>
        <w:rPr>
          <w:rStyle w:val="6"/>
          <w:rFonts w:hint="eastAsia" w:ascii="黑体" w:hAnsi="宋体" w:eastAsia="黑体" w:cs="黑体"/>
          <w:i w:val="0"/>
          <w:iCs w:val="0"/>
          <w:caps w:val="0"/>
          <w:color w:val="000000"/>
          <w:spacing w:val="0"/>
          <w:sz w:val="16"/>
          <w:szCs w:val="16"/>
          <w:bdr w:val="none" w:color="auto" w:sz="0" w:space="0"/>
          <w:shd w:val="clear" w:fill="FFFFFF"/>
        </w:rPr>
        <w:t>二、主要内容</w:t>
      </w:r>
    </w:p>
    <w:p w14:paraId="44F8D7C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160"/>
        <w:rPr>
          <w:rFonts w:hint="eastAsia" w:ascii="微软雅黑" w:hAnsi="微软雅黑" w:eastAsia="微软雅黑" w:cs="微软雅黑"/>
          <w:i w:val="0"/>
          <w:iCs w:val="0"/>
          <w:caps w:val="0"/>
          <w:color w:val="000000"/>
          <w:spacing w:val="0"/>
          <w:sz w:val="12"/>
          <w:szCs w:val="12"/>
        </w:rPr>
      </w:pPr>
    </w:p>
    <w:p w14:paraId="699D03E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160"/>
        <w:rPr>
          <w:rFonts w:hint="eastAsia" w:ascii="微软雅黑" w:hAnsi="微软雅黑" w:eastAsia="微软雅黑" w:cs="微软雅黑"/>
          <w:i w:val="0"/>
          <w:iCs w:val="0"/>
          <w:caps w:val="0"/>
          <w:color w:val="000000"/>
          <w:spacing w:val="0"/>
          <w:sz w:val="12"/>
          <w:szCs w:val="12"/>
        </w:rPr>
      </w:pPr>
      <w:r>
        <w:rPr>
          <w:rStyle w:val="6"/>
          <w:rFonts w:hint="eastAsia" w:ascii="楷体" w:hAnsi="楷体" w:eastAsia="楷体" w:cs="楷体"/>
          <w:i w:val="0"/>
          <w:iCs w:val="0"/>
          <w:caps w:val="0"/>
          <w:color w:val="000000"/>
          <w:spacing w:val="0"/>
          <w:sz w:val="16"/>
          <w:szCs w:val="16"/>
          <w:bdr w:val="none" w:color="auto" w:sz="0" w:space="0"/>
          <w:shd w:val="clear" w:fill="FFFFFF"/>
        </w:rPr>
        <w:t>（一）教学展示和教学研讨活动</w:t>
      </w:r>
    </w:p>
    <w:tbl>
      <w:tblPr>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993"/>
        <w:gridCol w:w="6451"/>
      </w:tblGrid>
      <w:tr w14:paraId="61C78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10" w:hRule="atLeast"/>
        </w:trPr>
        <w:tc>
          <w:tcPr>
            <w:tcW w:w="1180" w:type="pct"/>
            <w:tcBorders>
              <w:top w:val="single" w:color="auto" w:sz="4" w:space="0"/>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6AF3FD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宋体" w:hAnsi="宋体" w:eastAsia="宋体" w:cs="宋体"/>
                <w:i w:val="0"/>
                <w:iCs w:val="0"/>
                <w:caps w:val="0"/>
                <w:color w:val="000000"/>
                <w:spacing w:val="0"/>
                <w:sz w:val="16"/>
                <w:szCs w:val="16"/>
                <w:bdr w:val="none" w:color="auto" w:sz="0" w:space="0"/>
              </w:rPr>
              <w:t>项目</w:t>
            </w:r>
          </w:p>
        </w:tc>
        <w:tc>
          <w:tcPr>
            <w:tcW w:w="3819" w:type="pct"/>
            <w:tcBorders>
              <w:top w:val="single" w:color="auto" w:sz="4" w:space="0"/>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18987B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宋体" w:hAnsi="宋体" w:eastAsia="宋体" w:cs="宋体"/>
                <w:i w:val="0"/>
                <w:iCs w:val="0"/>
                <w:caps w:val="0"/>
                <w:color w:val="000000"/>
                <w:spacing w:val="0"/>
                <w:sz w:val="16"/>
                <w:szCs w:val="16"/>
                <w:bdr w:val="none" w:color="auto" w:sz="0" w:space="0"/>
              </w:rPr>
              <w:t>内容</w:t>
            </w:r>
          </w:p>
        </w:tc>
      </w:tr>
      <w:tr w14:paraId="6A5FC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820" w:hRule="atLeast"/>
        </w:trPr>
        <w:tc>
          <w:tcPr>
            <w:tcW w:w="1180"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260F0F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0" w:lineRule="atLeast"/>
              <w:ind w:left="0" w:right="0"/>
              <w:jc w:val="center"/>
            </w:pPr>
            <w:r>
              <w:rPr>
                <w:rFonts w:hint="eastAsia" w:ascii="宋体" w:hAnsi="宋体" w:eastAsia="宋体" w:cs="宋体"/>
                <w:i w:val="0"/>
                <w:iCs w:val="0"/>
                <w:caps w:val="0"/>
                <w:color w:val="000000"/>
                <w:spacing w:val="0"/>
                <w:sz w:val="16"/>
                <w:szCs w:val="16"/>
                <w:bdr w:val="none" w:color="auto" w:sz="0" w:space="0"/>
              </w:rPr>
              <w:t>课堂教学观摩</w:t>
            </w:r>
          </w:p>
        </w:tc>
        <w:tc>
          <w:tcPr>
            <w:tcW w:w="3819"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42C45C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0" w:lineRule="atLeast"/>
              <w:ind w:left="0" w:right="0"/>
            </w:pPr>
            <w:r>
              <w:rPr>
                <w:rFonts w:hint="eastAsia" w:ascii="宋体" w:hAnsi="宋体" w:eastAsia="宋体" w:cs="宋体"/>
                <w:i w:val="0"/>
                <w:iCs w:val="0"/>
                <w:caps w:val="0"/>
                <w:color w:val="000000"/>
                <w:spacing w:val="0"/>
                <w:sz w:val="16"/>
                <w:szCs w:val="16"/>
                <w:bdr w:val="none" w:color="auto" w:sz="0" w:space="0"/>
              </w:rPr>
              <w:t>各学院组织校级智慧课程负责人、省级课程思政示范课堂负责人、</w:t>
            </w:r>
            <w:r>
              <w:rPr>
                <w:rFonts w:hint="default" w:ascii="Times New Roman" w:hAnsi="Times New Roman" w:eastAsia="宋体" w:cs="Times New Roman"/>
                <w:i w:val="0"/>
                <w:iCs w:val="0"/>
                <w:caps w:val="0"/>
                <w:color w:val="000000"/>
                <w:spacing w:val="0"/>
                <w:sz w:val="16"/>
                <w:szCs w:val="16"/>
                <w:bdr w:val="none" w:color="auto" w:sz="0" w:space="0"/>
              </w:rPr>
              <w:t>2024</w:t>
            </w:r>
            <w:r>
              <w:rPr>
                <w:rFonts w:hint="eastAsia" w:ascii="宋体" w:hAnsi="宋体" w:eastAsia="宋体" w:cs="宋体"/>
                <w:i w:val="0"/>
                <w:iCs w:val="0"/>
                <w:caps w:val="0"/>
                <w:color w:val="000000"/>
                <w:spacing w:val="0"/>
                <w:sz w:val="16"/>
                <w:szCs w:val="16"/>
                <w:bdr w:val="none" w:color="auto" w:sz="0" w:space="0"/>
              </w:rPr>
              <w:t>年马云卓越教学奖及优秀教学奖获奖教师或教学建设与改革经验丰富、课堂教学效果好的教师，开设教学观摩课。学院组织做好观摩，特别是组织新进的青年教师参与观摩学习。</w:t>
            </w:r>
          </w:p>
        </w:tc>
      </w:tr>
      <w:tr w14:paraId="3F88D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840" w:hRule="atLeast"/>
        </w:trPr>
        <w:tc>
          <w:tcPr>
            <w:tcW w:w="1180"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2BE1FD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0" w:lineRule="atLeast"/>
              <w:ind w:left="0" w:right="0"/>
              <w:jc w:val="center"/>
            </w:pPr>
            <w:r>
              <w:rPr>
                <w:rFonts w:hint="eastAsia" w:ascii="宋体" w:hAnsi="宋体" w:eastAsia="宋体" w:cs="宋体"/>
                <w:i w:val="0"/>
                <w:iCs w:val="0"/>
                <w:caps w:val="0"/>
                <w:color w:val="000000"/>
                <w:spacing w:val="0"/>
                <w:sz w:val="16"/>
                <w:szCs w:val="16"/>
                <w:bdr w:val="none" w:color="auto" w:sz="0" w:space="0"/>
              </w:rPr>
              <w:t>青年教师教学公开课</w:t>
            </w:r>
          </w:p>
        </w:tc>
        <w:tc>
          <w:tcPr>
            <w:tcW w:w="3819"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4C2FB8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0" w:lineRule="atLeast"/>
              <w:ind w:left="0" w:right="0"/>
            </w:pPr>
            <w:r>
              <w:rPr>
                <w:rFonts w:hint="eastAsia" w:ascii="宋体" w:hAnsi="宋体" w:eastAsia="宋体" w:cs="宋体"/>
                <w:i w:val="0"/>
                <w:iCs w:val="0"/>
                <w:caps w:val="0"/>
                <w:color w:val="000000"/>
                <w:spacing w:val="0"/>
                <w:sz w:val="16"/>
                <w:szCs w:val="16"/>
                <w:bdr w:val="none" w:color="auto" w:sz="0" w:space="0"/>
              </w:rPr>
              <w:t>各学院组织近一年完成青年教师教学能力培养的新教师开设教学公开课，各学院组织学院督导、系或教研室（课程组）成员等听课评课。</w:t>
            </w:r>
          </w:p>
        </w:tc>
      </w:tr>
      <w:tr w14:paraId="19BBD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50" w:hRule="atLeast"/>
        </w:trPr>
        <w:tc>
          <w:tcPr>
            <w:tcW w:w="1180"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5BC697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0" w:lineRule="atLeast"/>
              <w:ind w:left="0" w:right="0"/>
              <w:jc w:val="center"/>
            </w:pPr>
            <w:r>
              <w:rPr>
                <w:rFonts w:hint="eastAsia" w:ascii="宋体" w:hAnsi="宋体" w:eastAsia="宋体" w:cs="宋体"/>
                <w:i w:val="0"/>
                <w:iCs w:val="0"/>
                <w:caps w:val="0"/>
                <w:color w:val="000000"/>
                <w:spacing w:val="0"/>
                <w:sz w:val="16"/>
                <w:szCs w:val="16"/>
                <w:bdr w:val="none" w:color="auto" w:sz="0" w:space="0"/>
                <w:shd w:val="clear" w:fill="FFFFFF"/>
              </w:rPr>
              <w:t>基层教学组织教学研讨活动</w:t>
            </w:r>
          </w:p>
        </w:tc>
        <w:tc>
          <w:tcPr>
            <w:tcW w:w="3819"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4CB3C9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0" w:lineRule="atLeast"/>
              <w:ind w:left="0" w:right="0"/>
            </w:pPr>
            <w:r>
              <w:rPr>
                <w:rFonts w:hint="eastAsia" w:ascii="宋体" w:hAnsi="宋体" w:eastAsia="宋体" w:cs="宋体"/>
                <w:i w:val="0"/>
                <w:iCs w:val="0"/>
                <w:caps w:val="0"/>
                <w:color w:val="000000"/>
                <w:spacing w:val="0"/>
                <w:sz w:val="16"/>
                <w:szCs w:val="16"/>
                <w:bdr w:val="none" w:color="auto" w:sz="0" w:space="0"/>
              </w:rPr>
              <w:t>各基层教学组织（含校级虚拟教研室）围绕如何将课程思政融入课堂教学全过程，围绕基于OBE理念，如何根据培养目标、毕业要求制定课程考核方案，如何完善课程目标达成情况的评价机制、人工智能融入专业课程教学等开展教学研讨活动。</w:t>
            </w:r>
          </w:p>
        </w:tc>
      </w:tr>
    </w:tbl>
    <w:p w14:paraId="7FF0CE2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0" w:lineRule="atLeast"/>
        <w:ind w:left="0" w:right="0" w:firstLine="270"/>
        <w:rPr>
          <w:rFonts w:hint="eastAsia" w:ascii="微软雅黑" w:hAnsi="微软雅黑" w:eastAsia="微软雅黑" w:cs="微软雅黑"/>
          <w:i w:val="0"/>
          <w:iCs w:val="0"/>
          <w:caps w:val="0"/>
          <w:color w:val="000000"/>
          <w:spacing w:val="0"/>
          <w:sz w:val="12"/>
          <w:szCs w:val="12"/>
        </w:rPr>
      </w:pPr>
    </w:p>
    <w:p w14:paraId="66F9C11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0" w:lineRule="atLeast"/>
        <w:ind w:left="0" w:right="0" w:firstLine="270"/>
        <w:rPr>
          <w:rFonts w:hint="eastAsia" w:ascii="微软雅黑" w:hAnsi="微软雅黑" w:eastAsia="微软雅黑" w:cs="微软雅黑"/>
          <w:i w:val="0"/>
          <w:iCs w:val="0"/>
          <w:caps w:val="0"/>
          <w:color w:val="000000"/>
          <w:spacing w:val="0"/>
          <w:sz w:val="12"/>
          <w:szCs w:val="12"/>
        </w:rPr>
      </w:pPr>
      <w:r>
        <w:rPr>
          <w:rStyle w:val="6"/>
          <w:rFonts w:hint="eastAsia" w:ascii="楷体" w:hAnsi="楷体" w:eastAsia="楷体" w:cs="楷体"/>
          <w:i w:val="0"/>
          <w:iCs w:val="0"/>
          <w:caps w:val="0"/>
          <w:color w:val="000000"/>
          <w:spacing w:val="0"/>
          <w:sz w:val="16"/>
          <w:szCs w:val="16"/>
          <w:bdr w:val="none" w:color="auto" w:sz="0" w:space="0"/>
          <w:shd w:val="clear" w:fill="FFFFFF"/>
        </w:rPr>
        <w:t>（二）学院自查</w:t>
      </w:r>
    </w:p>
    <w:tbl>
      <w:tblPr>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984"/>
        <w:gridCol w:w="6460"/>
      </w:tblGrid>
      <w:tr w14:paraId="711B6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10" w:hRule="atLeast"/>
        </w:trPr>
        <w:tc>
          <w:tcPr>
            <w:tcW w:w="1175" w:type="pct"/>
            <w:tcBorders>
              <w:top w:val="single" w:color="auto" w:sz="4" w:space="0"/>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20E231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宋体" w:hAnsi="宋体" w:eastAsia="宋体" w:cs="宋体"/>
                <w:i w:val="0"/>
                <w:iCs w:val="0"/>
                <w:caps w:val="0"/>
                <w:color w:val="000000"/>
                <w:spacing w:val="0"/>
                <w:sz w:val="16"/>
                <w:szCs w:val="16"/>
                <w:bdr w:val="none" w:color="auto" w:sz="0" w:space="0"/>
              </w:rPr>
              <w:t>项目</w:t>
            </w:r>
          </w:p>
        </w:tc>
        <w:tc>
          <w:tcPr>
            <w:tcW w:w="3824" w:type="pct"/>
            <w:tcBorders>
              <w:top w:val="single" w:color="auto" w:sz="4" w:space="0"/>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3A3C2A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宋体" w:hAnsi="宋体" w:eastAsia="宋体" w:cs="宋体"/>
                <w:i w:val="0"/>
                <w:iCs w:val="0"/>
                <w:caps w:val="0"/>
                <w:color w:val="000000"/>
                <w:spacing w:val="0"/>
                <w:sz w:val="16"/>
                <w:szCs w:val="16"/>
                <w:bdr w:val="none" w:color="auto" w:sz="0" w:space="0"/>
              </w:rPr>
              <w:t>内容</w:t>
            </w:r>
          </w:p>
        </w:tc>
      </w:tr>
      <w:tr w14:paraId="74C47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0" w:hRule="atLeast"/>
        </w:trPr>
        <w:tc>
          <w:tcPr>
            <w:tcW w:w="1175"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6A2725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0" w:lineRule="atLeast"/>
              <w:ind w:left="0" w:right="0"/>
              <w:jc w:val="center"/>
            </w:pPr>
            <w:r>
              <w:rPr>
                <w:rFonts w:hint="eastAsia" w:ascii="宋体" w:hAnsi="宋体" w:eastAsia="宋体" w:cs="宋体"/>
                <w:i w:val="0"/>
                <w:iCs w:val="0"/>
                <w:caps w:val="0"/>
                <w:color w:val="000000"/>
                <w:spacing w:val="0"/>
                <w:sz w:val="16"/>
                <w:szCs w:val="16"/>
                <w:bdr w:val="none" w:color="auto" w:sz="0" w:space="0"/>
              </w:rPr>
              <w:t>课堂教学规范情况</w:t>
            </w:r>
          </w:p>
        </w:tc>
        <w:tc>
          <w:tcPr>
            <w:tcW w:w="3824"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55972B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0" w:lineRule="atLeast"/>
              <w:ind w:left="0" w:right="0"/>
            </w:pPr>
            <w:r>
              <w:rPr>
                <w:rFonts w:hint="eastAsia" w:ascii="宋体" w:hAnsi="宋体" w:eastAsia="宋体" w:cs="宋体"/>
                <w:i w:val="0"/>
                <w:iCs w:val="0"/>
                <w:caps w:val="0"/>
                <w:color w:val="000000"/>
                <w:spacing w:val="0"/>
                <w:sz w:val="16"/>
                <w:szCs w:val="16"/>
                <w:bdr w:val="none" w:color="auto" w:sz="0" w:space="0"/>
              </w:rPr>
              <w:t>1.教师教学资料（教学大纲、教案、教学PPT等）的完备情况；</w:t>
            </w:r>
          </w:p>
          <w:p w14:paraId="76F9FE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0" w:lineRule="atLeast"/>
              <w:ind w:left="0" w:right="0"/>
            </w:pPr>
            <w:r>
              <w:rPr>
                <w:rFonts w:hint="eastAsia" w:ascii="宋体" w:hAnsi="宋体" w:eastAsia="宋体" w:cs="宋体"/>
                <w:i w:val="0"/>
                <w:iCs w:val="0"/>
                <w:caps w:val="0"/>
                <w:color w:val="000000"/>
                <w:spacing w:val="0"/>
                <w:sz w:val="16"/>
                <w:szCs w:val="16"/>
                <w:bdr w:val="none" w:color="auto" w:sz="0" w:space="0"/>
              </w:rPr>
              <w:t>2.教师教学基本规范执行情况，上课是否随带教案、教学进度表、教师教学工作记录本、教材等；课程教学大纲是否在第一节课发放等；</w:t>
            </w:r>
          </w:p>
          <w:p w14:paraId="0F60CB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0" w:lineRule="atLeast"/>
              <w:ind w:left="0" w:right="0"/>
            </w:pPr>
            <w:r>
              <w:rPr>
                <w:rFonts w:hint="eastAsia" w:ascii="宋体" w:hAnsi="宋体" w:eastAsia="宋体" w:cs="宋体"/>
                <w:i w:val="0"/>
                <w:iCs w:val="0"/>
                <w:caps w:val="0"/>
                <w:color w:val="000000"/>
                <w:spacing w:val="0"/>
                <w:sz w:val="16"/>
                <w:szCs w:val="16"/>
                <w:bdr w:val="none" w:color="auto" w:sz="0" w:space="0"/>
              </w:rPr>
              <w:t>3.课堂教学管理是否尽职尽责，是否对学生的到课率及学生学习状况做到心中有数；</w:t>
            </w:r>
          </w:p>
          <w:p w14:paraId="480567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0" w:lineRule="atLeast"/>
              <w:ind w:left="0" w:right="0"/>
            </w:pPr>
            <w:r>
              <w:rPr>
                <w:rFonts w:hint="eastAsia" w:ascii="宋体" w:hAnsi="宋体" w:eastAsia="宋体" w:cs="宋体"/>
                <w:i w:val="0"/>
                <w:iCs w:val="0"/>
                <w:caps w:val="0"/>
                <w:color w:val="000000"/>
                <w:spacing w:val="0"/>
                <w:sz w:val="16"/>
                <w:szCs w:val="16"/>
                <w:bdr w:val="none" w:color="auto" w:sz="0" w:space="0"/>
              </w:rPr>
              <w:t>4.教师根据专业、课程特点，通过期中考核、作业、测验、课程论文（设计）、读书报告、实践/调研报告等多种平时考核方式了解学生学习情况；平时考核是否及时在教师教学工作记录本上记录；</w:t>
            </w:r>
          </w:p>
          <w:p w14:paraId="626A41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0" w:lineRule="atLeast"/>
              <w:ind w:left="0" w:right="0"/>
            </w:pPr>
            <w:r>
              <w:rPr>
                <w:rFonts w:hint="eastAsia" w:ascii="宋体" w:hAnsi="宋体" w:eastAsia="宋体" w:cs="宋体"/>
                <w:i w:val="0"/>
                <w:iCs w:val="0"/>
                <w:caps w:val="0"/>
                <w:color w:val="000000"/>
                <w:spacing w:val="0"/>
                <w:sz w:val="16"/>
                <w:szCs w:val="16"/>
                <w:bdr w:val="none" w:color="auto" w:sz="0" w:space="0"/>
              </w:rPr>
              <w:t>5.教师调（停）课制度执行情况。</w:t>
            </w:r>
          </w:p>
        </w:tc>
      </w:tr>
      <w:tr w14:paraId="093B1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0" w:hRule="atLeast"/>
        </w:trPr>
        <w:tc>
          <w:tcPr>
            <w:tcW w:w="1175"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027DD4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0" w:lineRule="atLeast"/>
              <w:ind w:left="0" w:right="0"/>
              <w:jc w:val="center"/>
            </w:pPr>
            <w:r>
              <w:rPr>
                <w:rFonts w:hint="eastAsia" w:ascii="宋体" w:hAnsi="宋体" w:eastAsia="宋体" w:cs="宋体"/>
                <w:i w:val="0"/>
                <w:iCs w:val="0"/>
                <w:caps w:val="0"/>
                <w:color w:val="000000"/>
                <w:spacing w:val="0"/>
                <w:sz w:val="16"/>
                <w:szCs w:val="16"/>
                <w:bdr w:val="none" w:color="auto" w:sz="0" w:space="0"/>
              </w:rPr>
              <w:t>实践教学情况</w:t>
            </w:r>
          </w:p>
        </w:tc>
        <w:tc>
          <w:tcPr>
            <w:tcW w:w="3824"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2225BB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0" w:lineRule="atLeast"/>
              <w:ind w:left="0" w:right="0"/>
            </w:pPr>
            <w:r>
              <w:rPr>
                <w:rFonts w:hint="eastAsia" w:ascii="宋体" w:hAnsi="宋体" w:eastAsia="宋体" w:cs="宋体"/>
                <w:i w:val="0"/>
                <w:iCs w:val="0"/>
                <w:caps w:val="0"/>
                <w:color w:val="000000"/>
                <w:spacing w:val="0"/>
                <w:sz w:val="16"/>
                <w:szCs w:val="16"/>
                <w:bdr w:val="none" w:color="auto" w:sz="0" w:space="0"/>
              </w:rPr>
              <w:t>1.主要检查实验教学进度表、实验记录、实验报告、实验课程实施情况等；</w:t>
            </w:r>
          </w:p>
          <w:p w14:paraId="701FD3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0" w:lineRule="atLeast"/>
              <w:ind w:left="0" w:right="0"/>
            </w:pPr>
            <w:r>
              <w:rPr>
                <w:rFonts w:hint="eastAsia" w:ascii="宋体" w:hAnsi="宋体" w:eastAsia="宋体" w:cs="宋体"/>
                <w:i w:val="0"/>
                <w:iCs w:val="0"/>
                <w:caps w:val="0"/>
                <w:color w:val="000000"/>
                <w:spacing w:val="0"/>
                <w:sz w:val="16"/>
                <w:szCs w:val="16"/>
                <w:bdr w:val="none" w:color="auto" w:sz="0" w:space="0"/>
              </w:rPr>
              <w:t>2.</w:t>
            </w:r>
            <w:r>
              <w:rPr>
                <w:rFonts w:hint="eastAsia" w:ascii="宋体" w:hAnsi="宋体" w:eastAsia="宋体" w:cs="宋体"/>
                <w:i w:val="0"/>
                <w:iCs w:val="0"/>
                <w:caps w:val="0"/>
                <w:color w:val="000000"/>
                <w:spacing w:val="0"/>
                <w:sz w:val="16"/>
                <w:szCs w:val="16"/>
                <w:bdr w:val="none" w:color="auto" w:sz="0" w:space="0"/>
                <w:shd w:val="clear" w:fill="FFFFFF"/>
              </w:rPr>
              <w:t>开展实践教育基地联络建设工作，梳理已建和拟建的基地，报送相关信息；提前计划下学期实践教学地点、任务、时间等安排，落实相关实习单位和指导教师；</w:t>
            </w:r>
            <w:r>
              <w:rPr>
                <w:rFonts w:hint="eastAsia" w:ascii="宋体" w:hAnsi="宋体" w:eastAsia="宋体" w:cs="宋体"/>
                <w:i w:val="0"/>
                <w:iCs w:val="0"/>
                <w:caps w:val="0"/>
                <w:color w:val="000000"/>
                <w:spacing w:val="0"/>
                <w:sz w:val="16"/>
                <w:szCs w:val="16"/>
                <w:bdr w:val="none" w:color="auto" w:sz="0" w:space="0"/>
              </w:rPr>
              <w:t>检查实验、实训、实习（见习、研习）等实践教学环节的完成进度及教学效果、相关实践材料归档情况；</w:t>
            </w:r>
          </w:p>
          <w:p w14:paraId="0D609A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0" w:lineRule="atLeast"/>
              <w:ind w:left="0" w:right="0"/>
            </w:pPr>
            <w:r>
              <w:rPr>
                <w:rFonts w:hint="eastAsia" w:ascii="宋体" w:hAnsi="宋体" w:eastAsia="宋体" w:cs="宋体"/>
                <w:i w:val="0"/>
                <w:iCs w:val="0"/>
                <w:caps w:val="0"/>
                <w:color w:val="000000"/>
                <w:spacing w:val="0"/>
                <w:sz w:val="16"/>
                <w:szCs w:val="16"/>
                <w:bdr w:val="none" w:color="auto" w:sz="0" w:space="0"/>
              </w:rPr>
              <w:t>3.开展论文中期检查，重点检查2025届本科生毕业论文（设计）工作的规范化管理情况，以及</w:t>
            </w:r>
            <w:r>
              <w:rPr>
                <w:rFonts w:hint="eastAsia" w:ascii="宋体" w:hAnsi="宋体" w:eastAsia="宋体" w:cs="宋体"/>
                <w:i w:val="0"/>
                <w:iCs w:val="0"/>
                <w:caps w:val="0"/>
                <w:color w:val="000000"/>
                <w:spacing w:val="0"/>
                <w:sz w:val="16"/>
                <w:szCs w:val="16"/>
                <w:bdr w:val="none" w:color="auto" w:sz="0" w:space="0"/>
                <w:shd w:val="clear" w:fill="FFFFFF"/>
              </w:rPr>
              <w:t>任务书、外文翻译、文献综述、开题报告等过程材料和毕业论文（设计）进展的</w:t>
            </w:r>
            <w:r>
              <w:rPr>
                <w:rFonts w:hint="eastAsia" w:ascii="宋体" w:hAnsi="宋体" w:eastAsia="宋体" w:cs="宋体"/>
                <w:i w:val="0"/>
                <w:iCs w:val="0"/>
                <w:caps w:val="0"/>
                <w:color w:val="000000"/>
                <w:spacing w:val="0"/>
                <w:sz w:val="16"/>
                <w:szCs w:val="16"/>
                <w:bdr w:val="none" w:color="auto" w:sz="0" w:space="0"/>
              </w:rPr>
              <w:t>质量</w:t>
            </w:r>
            <w:r>
              <w:rPr>
                <w:rFonts w:hint="eastAsia" w:ascii="宋体" w:hAnsi="宋体" w:eastAsia="宋体" w:cs="宋体"/>
                <w:i w:val="0"/>
                <w:iCs w:val="0"/>
                <w:caps w:val="0"/>
                <w:color w:val="000000"/>
                <w:spacing w:val="0"/>
                <w:sz w:val="16"/>
                <w:szCs w:val="16"/>
                <w:bdr w:val="none" w:color="auto" w:sz="0" w:space="0"/>
                <w:shd w:val="clear" w:fill="FFFFFF"/>
              </w:rPr>
              <w:t>情况</w:t>
            </w:r>
            <w:r>
              <w:rPr>
                <w:rFonts w:hint="eastAsia" w:ascii="宋体" w:hAnsi="宋体" w:eastAsia="宋体" w:cs="宋体"/>
                <w:i w:val="0"/>
                <w:iCs w:val="0"/>
                <w:caps w:val="0"/>
                <w:color w:val="000000"/>
                <w:spacing w:val="0"/>
                <w:sz w:val="16"/>
                <w:szCs w:val="16"/>
                <w:bdr w:val="none" w:color="auto" w:sz="0" w:space="0"/>
              </w:rPr>
              <w:t>。</w:t>
            </w:r>
          </w:p>
        </w:tc>
      </w:tr>
      <w:tr w14:paraId="6419D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470" w:hRule="atLeast"/>
        </w:trPr>
        <w:tc>
          <w:tcPr>
            <w:tcW w:w="1175"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60AA28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0" w:lineRule="atLeast"/>
              <w:ind w:left="0" w:right="0"/>
              <w:jc w:val="center"/>
            </w:pPr>
            <w:r>
              <w:rPr>
                <w:rFonts w:hint="eastAsia" w:ascii="宋体" w:hAnsi="宋体" w:eastAsia="宋体" w:cs="宋体"/>
                <w:i w:val="0"/>
                <w:iCs w:val="0"/>
                <w:caps w:val="0"/>
                <w:color w:val="000000"/>
                <w:spacing w:val="0"/>
                <w:sz w:val="16"/>
                <w:szCs w:val="16"/>
                <w:bdr w:val="none" w:color="auto" w:sz="0" w:space="0"/>
              </w:rPr>
              <w:t>教材使用情况</w:t>
            </w:r>
          </w:p>
        </w:tc>
        <w:tc>
          <w:tcPr>
            <w:tcW w:w="3824"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4706D8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0" w:lineRule="atLeast"/>
              <w:ind w:left="0" w:right="0"/>
            </w:pPr>
            <w:r>
              <w:rPr>
                <w:rFonts w:hint="eastAsia" w:ascii="宋体" w:hAnsi="宋体" w:eastAsia="宋体" w:cs="宋体"/>
                <w:i w:val="0"/>
                <w:iCs w:val="0"/>
                <w:caps w:val="0"/>
                <w:color w:val="000000"/>
                <w:spacing w:val="0"/>
                <w:sz w:val="16"/>
                <w:szCs w:val="16"/>
                <w:bdr w:val="none" w:color="auto" w:sz="0" w:space="0"/>
              </w:rPr>
              <w:t>1.检查学院教材选用审批情况，教材选用是否严格按照学校教材相关条款执行；</w:t>
            </w:r>
          </w:p>
          <w:p w14:paraId="23052E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0" w:lineRule="atLeast"/>
              <w:ind w:left="0" w:right="0"/>
            </w:pPr>
            <w:r>
              <w:rPr>
                <w:rFonts w:hint="eastAsia" w:ascii="宋体" w:hAnsi="宋体" w:eastAsia="宋体" w:cs="宋体"/>
                <w:i w:val="0"/>
                <w:iCs w:val="0"/>
                <w:caps w:val="0"/>
                <w:color w:val="000000"/>
                <w:spacing w:val="0"/>
                <w:sz w:val="16"/>
                <w:szCs w:val="16"/>
                <w:bdr w:val="none" w:color="auto" w:sz="0" w:space="0"/>
              </w:rPr>
              <w:t>2.重点检查马工程教材使用情况、新开设课程选用教材、更换教材或更换新版本教材、选用国外原版教材（含影印版、翻译版或复印资料）审核程序是否到位。</w:t>
            </w:r>
          </w:p>
        </w:tc>
      </w:tr>
      <w:tr w14:paraId="7F638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470" w:hRule="atLeast"/>
        </w:trPr>
        <w:tc>
          <w:tcPr>
            <w:tcW w:w="1175"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62C555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0"/>
                <w:sz w:val="16"/>
                <w:szCs w:val="16"/>
                <w:bdr w:val="none" w:color="auto" w:sz="0" w:space="0"/>
              </w:rPr>
              <w:t>学风及学业指导情况</w:t>
            </w:r>
          </w:p>
        </w:tc>
        <w:tc>
          <w:tcPr>
            <w:tcW w:w="3824"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519E42A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0" w:lineRule="atLeast"/>
              <w:ind w:left="0" w:right="0"/>
            </w:pPr>
            <w:r>
              <w:rPr>
                <w:rFonts w:hint="eastAsia" w:ascii="宋体" w:hAnsi="宋体" w:eastAsia="宋体" w:cs="宋体"/>
                <w:i w:val="0"/>
                <w:iCs w:val="0"/>
                <w:caps w:val="0"/>
                <w:color w:val="000000"/>
                <w:spacing w:val="0"/>
                <w:sz w:val="16"/>
                <w:szCs w:val="16"/>
                <w:bdr w:val="none" w:color="auto" w:sz="0" w:space="0"/>
              </w:rPr>
              <w:t>1.检查开展学生学业指导情况；</w:t>
            </w:r>
          </w:p>
          <w:p w14:paraId="1F866D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0" w:lineRule="atLeast"/>
              <w:ind w:left="0" w:right="0"/>
            </w:pPr>
            <w:r>
              <w:rPr>
                <w:rFonts w:hint="eastAsia" w:ascii="宋体" w:hAnsi="宋体" w:eastAsia="宋体" w:cs="宋体"/>
                <w:i w:val="0"/>
                <w:iCs w:val="0"/>
                <w:caps w:val="0"/>
                <w:color w:val="000000"/>
                <w:spacing w:val="0"/>
                <w:sz w:val="16"/>
                <w:szCs w:val="16"/>
                <w:bdr w:val="none" w:color="auto" w:sz="0" w:space="0"/>
              </w:rPr>
              <w:t>2.开展学生考风考纪教育情况；</w:t>
            </w:r>
          </w:p>
          <w:p w14:paraId="6FFC0E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0" w:lineRule="atLeast"/>
              <w:ind w:left="0" w:right="0"/>
            </w:pPr>
            <w:r>
              <w:rPr>
                <w:rFonts w:hint="eastAsia" w:ascii="宋体" w:hAnsi="宋体" w:eastAsia="宋体" w:cs="宋体"/>
                <w:i w:val="0"/>
                <w:iCs w:val="0"/>
                <w:caps w:val="0"/>
                <w:color w:val="000000"/>
                <w:spacing w:val="0"/>
                <w:sz w:val="16"/>
                <w:szCs w:val="16"/>
                <w:bdr w:val="none" w:color="auto" w:sz="0" w:space="0"/>
              </w:rPr>
              <w:t>3.学生学业警诫与帮扶工作开展情况。</w:t>
            </w:r>
          </w:p>
        </w:tc>
      </w:tr>
      <w:tr w14:paraId="6FD5F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70" w:hRule="atLeast"/>
        </w:trPr>
        <w:tc>
          <w:tcPr>
            <w:tcW w:w="1175"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7AEB6B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0" w:lineRule="atLeast"/>
              <w:ind w:left="0" w:right="0"/>
              <w:jc w:val="center"/>
            </w:pPr>
            <w:r>
              <w:rPr>
                <w:rFonts w:hint="eastAsia" w:ascii="宋体" w:hAnsi="宋体" w:eastAsia="宋体" w:cs="宋体"/>
                <w:i w:val="0"/>
                <w:iCs w:val="0"/>
                <w:caps w:val="0"/>
                <w:color w:val="000000"/>
                <w:spacing w:val="0"/>
                <w:sz w:val="16"/>
                <w:szCs w:val="16"/>
                <w:bdr w:val="none" w:color="auto" w:sz="0" w:space="0"/>
              </w:rPr>
              <w:t>听课情况</w:t>
            </w:r>
          </w:p>
        </w:tc>
        <w:tc>
          <w:tcPr>
            <w:tcW w:w="3824"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076A05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0" w:lineRule="atLeast"/>
              <w:ind w:left="0" w:right="0"/>
            </w:pPr>
            <w:r>
              <w:rPr>
                <w:rFonts w:hint="eastAsia" w:ascii="宋体" w:hAnsi="宋体" w:eastAsia="宋体" w:cs="宋体"/>
                <w:i w:val="0"/>
                <w:iCs w:val="0"/>
                <w:caps w:val="0"/>
                <w:color w:val="000000"/>
                <w:spacing w:val="0"/>
                <w:sz w:val="16"/>
                <w:szCs w:val="16"/>
                <w:bdr w:val="none" w:color="auto" w:sz="0" w:space="0"/>
              </w:rPr>
              <w:t>1. 检查学院督导、学院党政领导、系、教研室或课程组等基层教学组织负责人、教学管理人员、学生管理人员、学业导师、辅导员等听课情况；</w:t>
            </w:r>
          </w:p>
          <w:p w14:paraId="179423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0" w:lineRule="atLeast"/>
              <w:ind w:left="0" w:right="0"/>
            </w:pPr>
            <w:r>
              <w:rPr>
                <w:rFonts w:hint="eastAsia" w:ascii="宋体" w:hAnsi="宋体" w:eastAsia="宋体" w:cs="宋体"/>
                <w:i w:val="0"/>
                <w:iCs w:val="0"/>
                <w:caps w:val="0"/>
                <w:color w:val="000000"/>
                <w:spacing w:val="0"/>
                <w:sz w:val="16"/>
                <w:szCs w:val="16"/>
                <w:bdr w:val="none" w:color="auto" w:sz="0" w:space="0"/>
              </w:rPr>
              <w:t>2.听课是否关注近三年新进教师、教学效果有待改进的教师以及外聘教师的授课情况和教学质量；对听课中发现问题是否及时整改；</w:t>
            </w:r>
          </w:p>
          <w:p w14:paraId="2C7AB5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0" w:lineRule="atLeast"/>
              <w:ind w:left="0" w:right="0"/>
            </w:pPr>
            <w:r>
              <w:rPr>
                <w:rFonts w:hint="eastAsia" w:ascii="宋体" w:hAnsi="宋体" w:eastAsia="宋体" w:cs="宋体"/>
                <w:i w:val="0"/>
                <w:iCs w:val="0"/>
                <w:caps w:val="0"/>
                <w:color w:val="000000"/>
                <w:spacing w:val="0"/>
                <w:sz w:val="16"/>
                <w:szCs w:val="16"/>
                <w:bdr w:val="none" w:color="auto" w:sz="0" w:space="0"/>
              </w:rPr>
              <w:t>3.检查学院观摩课、公开课听课情况。</w:t>
            </w:r>
          </w:p>
        </w:tc>
      </w:tr>
      <w:tr w14:paraId="19AA6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10" w:hRule="atLeast"/>
        </w:trPr>
        <w:tc>
          <w:tcPr>
            <w:tcW w:w="1175"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23950D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0" w:lineRule="atLeast"/>
              <w:ind w:left="0" w:right="0"/>
              <w:jc w:val="center"/>
            </w:pPr>
            <w:r>
              <w:rPr>
                <w:rFonts w:hint="eastAsia" w:ascii="宋体" w:hAnsi="宋体" w:eastAsia="宋体" w:cs="宋体"/>
                <w:i w:val="0"/>
                <w:iCs w:val="0"/>
                <w:caps w:val="0"/>
                <w:color w:val="000000"/>
                <w:spacing w:val="0"/>
                <w:sz w:val="16"/>
                <w:szCs w:val="16"/>
                <w:bdr w:val="none" w:color="auto" w:sz="0" w:space="0"/>
              </w:rPr>
              <w:t>教研活动开展情况</w:t>
            </w:r>
          </w:p>
        </w:tc>
        <w:tc>
          <w:tcPr>
            <w:tcW w:w="3824"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6BC485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0" w:lineRule="atLeast"/>
              <w:ind w:left="0" w:right="0"/>
            </w:pPr>
            <w:r>
              <w:rPr>
                <w:rFonts w:hint="eastAsia" w:ascii="宋体" w:hAnsi="宋体" w:eastAsia="宋体" w:cs="宋体"/>
                <w:i w:val="0"/>
                <w:iCs w:val="0"/>
                <w:caps w:val="0"/>
                <w:color w:val="000000"/>
                <w:spacing w:val="0"/>
                <w:sz w:val="16"/>
                <w:szCs w:val="16"/>
                <w:bdr w:val="none" w:color="auto" w:sz="0" w:space="0"/>
              </w:rPr>
              <w:t>1.检查基层教学组织开展日常教研活动情况；</w:t>
            </w:r>
          </w:p>
          <w:p w14:paraId="49601B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0" w:lineRule="atLeast"/>
              <w:ind w:left="0" w:right="0"/>
            </w:pPr>
            <w:r>
              <w:rPr>
                <w:rFonts w:hint="eastAsia" w:ascii="宋体" w:hAnsi="宋体" w:eastAsia="宋体" w:cs="宋体"/>
                <w:i w:val="0"/>
                <w:iCs w:val="0"/>
                <w:caps w:val="0"/>
                <w:color w:val="000000"/>
                <w:spacing w:val="0"/>
                <w:sz w:val="16"/>
                <w:szCs w:val="16"/>
                <w:bdr w:val="none" w:color="auto" w:sz="0" w:space="0"/>
              </w:rPr>
              <w:t>2.检查基层教学组织教研活动记录情况。</w:t>
            </w:r>
          </w:p>
        </w:tc>
      </w:tr>
      <w:tr w14:paraId="5CCE1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1040" w:hRule="atLeast"/>
        </w:trPr>
        <w:tc>
          <w:tcPr>
            <w:tcW w:w="1175"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389C5E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0" w:lineRule="atLeast"/>
              <w:ind w:left="0" w:right="0"/>
              <w:jc w:val="center"/>
            </w:pPr>
            <w:r>
              <w:rPr>
                <w:rFonts w:hint="eastAsia" w:ascii="宋体" w:hAnsi="宋体" w:eastAsia="宋体" w:cs="宋体"/>
                <w:i w:val="0"/>
                <w:iCs w:val="0"/>
                <w:caps w:val="0"/>
                <w:color w:val="000000"/>
                <w:spacing w:val="0"/>
                <w:sz w:val="16"/>
                <w:szCs w:val="16"/>
                <w:bdr w:val="none" w:color="auto" w:sz="0" w:space="0"/>
              </w:rPr>
              <w:t>试卷检查情况</w:t>
            </w:r>
          </w:p>
        </w:tc>
        <w:tc>
          <w:tcPr>
            <w:tcW w:w="3824"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481DB4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0" w:lineRule="atLeast"/>
              <w:ind w:left="0" w:right="0"/>
            </w:pPr>
            <w:r>
              <w:rPr>
                <w:rFonts w:hint="eastAsia" w:ascii="宋体" w:hAnsi="宋体" w:eastAsia="宋体" w:cs="宋体"/>
                <w:i w:val="0"/>
                <w:iCs w:val="0"/>
                <w:caps w:val="0"/>
                <w:color w:val="000000"/>
                <w:spacing w:val="0"/>
                <w:sz w:val="16"/>
                <w:szCs w:val="16"/>
                <w:bdr w:val="none" w:color="auto" w:sz="0" w:space="0"/>
              </w:rPr>
              <w:t>全面检查2024-2025学年第一学期、抽查近三年的本科生课程试卷（包括卷面和非卷面）及相关考试存档材料；检查试卷A、B卷及近三年试卷的重复率；试卷格式与批阅是否规范，评分、统分有无差错；试卷质量分析是否客观、具体、有针对性；平时成绩构成是否明确,过程记录是否详实；考试资料归档是否规范完整等。</w:t>
            </w:r>
          </w:p>
        </w:tc>
      </w:tr>
      <w:tr w14:paraId="4A4E6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60" w:hRule="atLeast"/>
        </w:trPr>
        <w:tc>
          <w:tcPr>
            <w:tcW w:w="1175"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5418CD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0" w:lineRule="atLeast"/>
              <w:ind w:left="0" w:right="0"/>
              <w:jc w:val="center"/>
            </w:pPr>
            <w:r>
              <w:rPr>
                <w:rFonts w:hint="eastAsia" w:ascii="宋体" w:hAnsi="宋体" w:eastAsia="宋体" w:cs="宋体"/>
                <w:i w:val="0"/>
                <w:iCs w:val="0"/>
                <w:caps w:val="0"/>
                <w:color w:val="000000"/>
                <w:spacing w:val="0"/>
                <w:sz w:val="16"/>
                <w:szCs w:val="16"/>
                <w:bdr w:val="none" w:color="auto" w:sz="0" w:space="0"/>
              </w:rPr>
              <w:t>师生座谈会</w:t>
            </w:r>
          </w:p>
        </w:tc>
        <w:tc>
          <w:tcPr>
            <w:tcW w:w="3824"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636588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0" w:lineRule="atLeast"/>
              <w:ind w:left="0" w:right="0"/>
            </w:pPr>
            <w:r>
              <w:rPr>
                <w:rFonts w:hint="eastAsia" w:ascii="宋体" w:hAnsi="宋体" w:eastAsia="宋体" w:cs="宋体"/>
                <w:i w:val="0"/>
                <w:iCs w:val="0"/>
                <w:caps w:val="0"/>
                <w:color w:val="000000"/>
                <w:spacing w:val="0"/>
                <w:sz w:val="16"/>
                <w:szCs w:val="16"/>
                <w:bdr w:val="none" w:color="auto" w:sz="0" w:space="0"/>
              </w:rPr>
              <w:t>1.组织开展不少于1次的教师座谈会、学生座谈会等，广泛听取师生对教学工作的意见和建议；</w:t>
            </w:r>
          </w:p>
          <w:p w14:paraId="0D96B2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0" w:lineRule="atLeast"/>
              <w:ind w:left="0" w:right="0"/>
            </w:pPr>
            <w:r>
              <w:rPr>
                <w:rFonts w:hint="eastAsia" w:ascii="宋体" w:hAnsi="宋体" w:eastAsia="宋体" w:cs="宋体"/>
                <w:i w:val="0"/>
                <w:iCs w:val="0"/>
                <w:caps w:val="0"/>
                <w:color w:val="000000"/>
                <w:spacing w:val="0"/>
                <w:sz w:val="16"/>
                <w:szCs w:val="16"/>
                <w:bdr w:val="none" w:color="auto" w:sz="0" w:space="0"/>
              </w:rPr>
              <w:t>2.对涉及教学的相关反馈信息的处理及回复情况，对反馈问题的落实情况。</w:t>
            </w:r>
          </w:p>
        </w:tc>
      </w:tr>
    </w:tbl>
    <w:p w14:paraId="2B91781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0" w:lineRule="atLeast"/>
        <w:ind w:left="0" w:right="0" w:firstLine="0"/>
        <w:rPr>
          <w:rFonts w:hint="eastAsia" w:ascii="微软雅黑" w:hAnsi="微软雅黑" w:eastAsia="微软雅黑" w:cs="微软雅黑"/>
          <w:i w:val="0"/>
          <w:iCs w:val="0"/>
          <w:caps w:val="0"/>
          <w:color w:val="000000"/>
          <w:spacing w:val="0"/>
          <w:sz w:val="12"/>
          <w:szCs w:val="12"/>
        </w:rPr>
      </w:pPr>
    </w:p>
    <w:p w14:paraId="4AA9F4D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0" w:lineRule="atLeast"/>
        <w:ind w:left="0" w:right="0" w:firstLine="0"/>
        <w:rPr>
          <w:rFonts w:hint="eastAsia" w:ascii="微软雅黑" w:hAnsi="微软雅黑" w:eastAsia="微软雅黑" w:cs="微软雅黑"/>
          <w:i w:val="0"/>
          <w:iCs w:val="0"/>
          <w:caps w:val="0"/>
          <w:color w:val="000000"/>
          <w:spacing w:val="0"/>
          <w:sz w:val="12"/>
          <w:szCs w:val="12"/>
        </w:rPr>
      </w:pPr>
      <w:r>
        <w:rPr>
          <w:rStyle w:val="6"/>
          <w:rFonts w:hint="eastAsia" w:ascii="楷体" w:hAnsi="楷体" w:eastAsia="楷体" w:cs="楷体"/>
          <w:i w:val="0"/>
          <w:iCs w:val="0"/>
          <w:caps w:val="0"/>
          <w:color w:val="000000"/>
          <w:spacing w:val="0"/>
          <w:sz w:val="16"/>
          <w:szCs w:val="16"/>
          <w:bdr w:val="none" w:color="auto" w:sz="0" w:space="0"/>
          <w:shd w:val="clear" w:fill="FFFFFF"/>
        </w:rPr>
        <w:t>（三）学校专项检查</w:t>
      </w:r>
    </w:p>
    <w:tbl>
      <w:tblPr>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981"/>
        <w:gridCol w:w="6463"/>
      </w:tblGrid>
      <w:tr w14:paraId="6908D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10" w:hRule="atLeast"/>
        </w:trPr>
        <w:tc>
          <w:tcPr>
            <w:tcW w:w="1173" w:type="pct"/>
            <w:tcBorders>
              <w:top w:val="single" w:color="auto" w:sz="4" w:space="0"/>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21E02E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宋体" w:hAnsi="宋体" w:eastAsia="宋体" w:cs="宋体"/>
                <w:i w:val="0"/>
                <w:iCs w:val="0"/>
                <w:caps w:val="0"/>
                <w:color w:val="000000"/>
                <w:spacing w:val="0"/>
                <w:sz w:val="16"/>
                <w:szCs w:val="16"/>
                <w:bdr w:val="none" w:color="auto" w:sz="0" w:space="0"/>
              </w:rPr>
              <w:t>项目</w:t>
            </w:r>
          </w:p>
        </w:tc>
        <w:tc>
          <w:tcPr>
            <w:tcW w:w="3826" w:type="pct"/>
            <w:tcBorders>
              <w:top w:val="single" w:color="auto" w:sz="4" w:space="0"/>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09FEEC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宋体" w:hAnsi="宋体" w:eastAsia="宋体" w:cs="宋体"/>
                <w:i w:val="0"/>
                <w:iCs w:val="0"/>
                <w:caps w:val="0"/>
                <w:color w:val="000000"/>
                <w:spacing w:val="0"/>
                <w:sz w:val="16"/>
                <w:szCs w:val="16"/>
                <w:bdr w:val="none" w:color="auto" w:sz="0" w:space="0"/>
              </w:rPr>
              <w:t>内容</w:t>
            </w:r>
          </w:p>
        </w:tc>
      </w:tr>
      <w:tr w14:paraId="6AD3E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20" w:hRule="atLeast"/>
        </w:trPr>
        <w:tc>
          <w:tcPr>
            <w:tcW w:w="1173"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52C129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0" w:lineRule="atLeast"/>
              <w:ind w:left="0" w:right="0"/>
              <w:jc w:val="center"/>
            </w:pPr>
            <w:r>
              <w:rPr>
                <w:rFonts w:hint="eastAsia" w:ascii="宋体" w:hAnsi="宋体" w:eastAsia="宋体" w:cs="宋体"/>
                <w:i w:val="0"/>
                <w:iCs w:val="0"/>
                <w:caps w:val="0"/>
                <w:color w:val="000000"/>
                <w:spacing w:val="0"/>
                <w:sz w:val="16"/>
                <w:szCs w:val="16"/>
                <w:bdr w:val="none" w:color="auto" w:sz="0" w:space="0"/>
              </w:rPr>
              <w:t>分组听课</w:t>
            </w:r>
          </w:p>
        </w:tc>
        <w:tc>
          <w:tcPr>
            <w:tcW w:w="3826"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01F715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0" w:lineRule="atLeast"/>
              <w:ind w:left="0" w:right="0"/>
            </w:pPr>
            <w:r>
              <w:rPr>
                <w:rFonts w:hint="eastAsia" w:ascii="宋体" w:hAnsi="宋体" w:eastAsia="宋体" w:cs="宋体"/>
                <w:i w:val="0"/>
                <w:iCs w:val="0"/>
                <w:caps w:val="0"/>
                <w:color w:val="000000"/>
                <w:spacing w:val="0"/>
                <w:sz w:val="16"/>
                <w:szCs w:val="16"/>
                <w:bdr w:val="none" w:color="auto" w:sz="0" w:space="0"/>
              </w:rPr>
              <w:t>校领导、各职能部门负责人和校教学督导深入到教学一线了解学院教学运行及师生的教学活动情况。</w:t>
            </w:r>
          </w:p>
        </w:tc>
      </w:tr>
      <w:tr w14:paraId="41662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700" w:hRule="atLeast"/>
        </w:trPr>
        <w:tc>
          <w:tcPr>
            <w:tcW w:w="1173"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6E3CF3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0" w:lineRule="atLeast"/>
              <w:ind w:left="0" w:right="0"/>
              <w:jc w:val="center"/>
            </w:pPr>
            <w:r>
              <w:rPr>
                <w:rFonts w:hint="eastAsia" w:ascii="宋体" w:hAnsi="宋体" w:eastAsia="宋体" w:cs="宋体"/>
                <w:i w:val="0"/>
                <w:iCs w:val="0"/>
                <w:caps w:val="0"/>
                <w:color w:val="000000"/>
                <w:spacing w:val="0"/>
                <w:sz w:val="16"/>
                <w:szCs w:val="16"/>
                <w:bdr w:val="none" w:color="auto" w:sz="0" w:space="0"/>
              </w:rPr>
              <w:t>试卷检查</w:t>
            </w:r>
          </w:p>
        </w:tc>
        <w:tc>
          <w:tcPr>
            <w:tcW w:w="3826"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44B634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0" w:lineRule="atLeast"/>
              <w:ind w:left="0" w:right="0"/>
            </w:pPr>
            <w:r>
              <w:rPr>
                <w:rFonts w:hint="eastAsia" w:ascii="宋体" w:hAnsi="宋体" w:eastAsia="宋体" w:cs="宋体"/>
                <w:i w:val="0"/>
                <w:iCs w:val="0"/>
                <w:caps w:val="0"/>
                <w:color w:val="000000"/>
                <w:spacing w:val="0"/>
                <w:sz w:val="16"/>
                <w:szCs w:val="16"/>
                <w:bdr w:val="none" w:color="auto" w:sz="0" w:space="0"/>
              </w:rPr>
              <w:t>随机抽查2024-2025学年第一学期和近三年试卷管理、试卷质量情况以及近三年试卷检查后的整改情况，重点检查试卷A、B重复率、试卷批阅规范、平时成绩的给分依据及试卷难易度。</w:t>
            </w:r>
          </w:p>
        </w:tc>
      </w:tr>
      <w:tr w14:paraId="539C7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30" w:hRule="atLeast"/>
        </w:trPr>
        <w:tc>
          <w:tcPr>
            <w:tcW w:w="1173"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625CC5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0" w:lineRule="atLeast"/>
              <w:ind w:left="0" w:right="0"/>
              <w:jc w:val="center"/>
            </w:pPr>
            <w:r>
              <w:rPr>
                <w:rFonts w:hint="eastAsia" w:ascii="宋体" w:hAnsi="宋体" w:eastAsia="宋体" w:cs="宋体"/>
                <w:i w:val="0"/>
                <w:iCs w:val="0"/>
                <w:caps w:val="0"/>
                <w:color w:val="000000"/>
                <w:spacing w:val="0"/>
                <w:sz w:val="16"/>
                <w:szCs w:val="16"/>
                <w:bdr w:val="none" w:color="auto" w:sz="0" w:space="0"/>
              </w:rPr>
              <w:t>论文检查</w:t>
            </w:r>
          </w:p>
        </w:tc>
        <w:tc>
          <w:tcPr>
            <w:tcW w:w="3826"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70D8D3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0" w:lineRule="atLeast"/>
              <w:ind w:left="0" w:right="0"/>
            </w:pPr>
            <w:r>
              <w:rPr>
                <w:rFonts w:hint="eastAsia" w:ascii="宋体" w:hAnsi="宋体" w:eastAsia="宋体" w:cs="宋体"/>
                <w:i w:val="0"/>
                <w:iCs w:val="0"/>
                <w:caps w:val="0"/>
                <w:color w:val="000000"/>
                <w:spacing w:val="0"/>
                <w:sz w:val="16"/>
                <w:szCs w:val="16"/>
                <w:bdr w:val="none" w:color="auto" w:sz="0" w:space="0"/>
              </w:rPr>
              <w:t>重点检查2025届本科生毕业论文（设计）工作的规范化管理情况，以及</w:t>
            </w:r>
            <w:r>
              <w:rPr>
                <w:rFonts w:hint="eastAsia" w:ascii="宋体" w:hAnsi="宋体" w:eastAsia="宋体" w:cs="宋体"/>
                <w:i w:val="0"/>
                <w:iCs w:val="0"/>
                <w:caps w:val="0"/>
                <w:color w:val="000000"/>
                <w:spacing w:val="0"/>
                <w:sz w:val="16"/>
                <w:szCs w:val="16"/>
                <w:bdr w:val="none" w:color="auto" w:sz="0" w:space="0"/>
                <w:shd w:val="clear" w:fill="FFFFFF"/>
              </w:rPr>
              <w:t>任务书、外文翻译、文献综述、开题报告等过程材料和毕业论文（设计）进展的</w:t>
            </w:r>
            <w:r>
              <w:rPr>
                <w:rFonts w:hint="eastAsia" w:ascii="宋体" w:hAnsi="宋体" w:eastAsia="宋体" w:cs="宋体"/>
                <w:i w:val="0"/>
                <w:iCs w:val="0"/>
                <w:caps w:val="0"/>
                <w:color w:val="000000"/>
                <w:spacing w:val="0"/>
                <w:sz w:val="16"/>
                <w:szCs w:val="16"/>
                <w:bdr w:val="none" w:color="auto" w:sz="0" w:space="0"/>
              </w:rPr>
              <w:t>质量</w:t>
            </w:r>
            <w:r>
              <w:rPr>
                <w:rFonts w:hint="eastAsia" w:ascii="宋体" w:hAnsi="宋体" w:eastAsia="宋体" w:cs="宋体"/>
                <w:i w:val="0"/>
                <w:iCs w:val="0"/>
                <w:caps w:val="0"/>
                <w:color w:val="000000"/>
                <w:spacing w:val="0"/>
                <w:sz w:val="16"/>
                <w:szCs w:val="16"/>
                <w:bdr w:val="none" w:color="auto" w:sz="0" w:space="0"/>
                <w:shd w:val="clear" w:fill="FFFFFF"/>
              </w:rPr>
              <w:t>情况</w:t>
            </w:r>
            <w:r>
              <w:rPr>
                <w:rFonts w:hint="eastAsia" w:ascii="宋体" w:hAnsi="宋体" w:eastAsia="宋体" w:cs="宋体"/>
                <w:i w:val="0"/>
                <w:iCs w:val="0"/>
                <w:caps w:val="0"/>
                <w:color w:val="000000"/>
                <w:spacing w:val="0"/>
                <w:sz w:val="16"/>
                <w:szCs w:val="16"/>
                <w:bdr w:val="none" w:color="auto" w:sz="0" w:space="0"/>
              </w:rPr>
              <w:t>。</w:t>
            </w:r>
          </w:p>
        </w:tc>
      </w:tr>
      <w:tr w14:paraId="05ADC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750" w:hRule="atLeast"/>
        </w:trPr>
        <w:tc>
          <w:tcPr>
            <w:tcW w:w="1173"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0B5EF9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0" w:lineRule="atLeast"/>
              <w:ind w:left="0" w:right="0"/>
              <w:jc w:val="center"/>
            </w:pPr>
            <w:r>
              <w:rPr>
                <w:rFonts w:hint="eastAsia" w:ascii="宋体" w:hAnsi="宋体" w:eastAsia="宋体" w:cs="宋体"/>
                <w:i w:val="0"/>
                <w:iCs w:val="0"/>
                <w:caps w:val="0"/>
                <w:color w:val="000000"/>
                <w:spacing w:val="0"/>
                <w:sz w:val="16"/>
                <w:szCs w:val="16"/>
                <w:bdr w:val="none" w:color="auto" w:sz="0" w:space="0"/>
              </w:rPr>
              <w:t>教风学风情况</w:t>
            </w:r>
          </w:p>
        </w:tc>
        <w:tc>
          <w:tcPr>
            <w:tcW w:w="3826"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6526BC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0" w:lineRule="atLeast"/>
              <w:ind w:left="0" w:right="0"/>
            </w:pPr>
            <w:r>
              <w:rPr>
                <w:rFonts w:hint="eastAsia" w:ascii="宋体" w:hAnsi="宋体" w:eastAsia="宋体" w:cs="宋体"/>
                <w:i w:val="0"/>
                <w:iCs w:val="0"/>
                <w:caps w:val="0"/>
                <w:color w:val="000000"/>
                <w:spacing w:val="0"/>
                <w:sz w:val="16"/>
                <w:szCs w:val="16"/>
                <w:bdr w:val="none" w:color="auto" w:sz="0" w:space="0"/>
              </w:rPr>
              <w:t>对教师的调课、缺课及迟到早退、教学规范、课堂管理、教学材料归档等方面进行检查；对学生上课是否带教材的情况进行检查。</w:t>
            </w:r>
          </w:p>
        </w:tc>
      </w:tr>
      <w:tr w14:paraId="1192F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60" w:hRule="atLeast"/>
        </w:trPr>
        <w:tc>
          <w:tcPr>
            <w:tcW w:w="1173"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0328AD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0" w:lineRule="atLeast"/>
              <w:ind w:left="0" w:right="0"/>
              <w:jc w:val="center"/>
            </w:pPr>
            <w:r>
              <w:rPr>
                <w:rFonts w:hint="eastAsia" w:ascii="宋体" w:hAnsi="宋体" w:eastAsia="宋体" w:cs="宋体"/>
                <w:i w:val="0"/>
                <w:iCs w:val="0"/>
                <w:caps w:val="0"/>
                <w:color w:val="000000"/>
                <w:spacing w:val="0"/>
                <w:sz w:val="16"/>
                <w:szCs w:val="16"/>
                <w:bdr w:val="none" w:color="auto" w:sz="0" w:space="0"/>
                <w:shd w:val="clear" w:fill="FFFFFF"/>
              </w:rPr>
              <w:t>实践教学检查</w:t>
            </w:r>
          </w:p>
        </w:tc>
        <w:tc>
          <w:tcPr>
            <w:tcW w:w="3826"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7AA5F8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0" w:lineRule="atLeast"/>
              <w:ind w:left="0" w:right="0"/>
            </w:pPr>
            <w:r>
              <w:rPr>
                <w:rFonts w:hint="eastAsia" w:ascii="宋体" w:hAnsi="宋体" w:eastAsia="宋体" w:cs="宋体"/>
                <w:i w:val="0"/>
                <w:iCs w:val="0"/>
                <w:caps w:val="0"/>
                <w:color w:val="000000"/>
                <w:spacing w:val="0"/>
                <w:sz w:val="16"/>
                <w:szCs w:val="16"/>
                <w:bdr w:val="none" w:color="auto" w:sz="0" w:space="0"/>
                <w:shd w:val="clear" w:fill="FFFFFF"/>
              </w:rPr>
              <w:t>梳理走访实践教育基地</w:t>
            </w:r>
            <w:r>
              <w:rPr>
                <w:rFonts w:hint="eastAsia" w:ascii="宋体" w:hAnsi="宋体" w:eastAsia="宋体" w:cs="宋体"/>
                <w:i w:val="0"/>
                <w:iCs w:val="0"/>
                <w:caps w:val="0"/>
                <w:color w:val="000000"/>
                <w:spacing w:val="0"/>
                <w:sz w:val="16"/>
                <w:szCs w:val="16"/>
                <w:bdr w:val="none" w:color="auto" w:sz="0" w:space="0"/>
              </w:rPr>
              <w:t>，了解实习情况，开展实践基地合作工作</w:t>
            </w:r>
            <w:r>
              <w:rPr>
                <w:rFonts w:hint="eastAsia" w:ascii="宋体" w:hAnsi="宋体" w:eastAsia="宋体" w:cs="宋体"/>
                <w:i w:val="0"/>
                <w:iCs w:val="0"/>
                <w:caps w:val="0"/>
                <w:color w:val="000000"/>
                <w:spacing w:val="0"/>
                <w:sz w:val="16"/>
                <w:szCs w:val="16"/>
                <w:bdr w:val="none" w:color="auto" w:sz="0" w:space="0"/>
                <w:shd w:val="clear" w:fill="FFFFFF"/>
              </w:rPr>
              <w:t>。</w:t>
            </w:r>
          </w:p>
        </w:tc>
      </w:tr>
      <w:tr w14:paraId="6A97A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0" w:hRule="atLeast"/>
        </w:trPr>
        <w:tc>
          <w:tcPr>
            <w:tcW w:w="1173"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0F05B8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0" w:lineRule="atLeast"/>
              <w:ind w:left="0" w:right="0"/>
              <w:jc w:val="center"/>
            </w:pPr>
            <w:r>
              <w:rPr>
                <w:rFonts w:hint="eastAsia" w:ascii="宋体" w:hAnsi="宋体" w:eastAsia="宋体" w:cs="宋体"/>
                <w:i w:val="0"/>
                <w:iCs w:val="0"/>
                <w:caps w:val="0"/>
                <w:color w:val="000000"/>
                <w:spacing w:val="0"/>
                <w:sz w:val="16"/>
                <w:szCs w:val="16"/>
                <w:bdr w:val="none" w:color="auto" w:sz="0" w:space="0"/>
              </w:rPr>
              <w:t>实验教学检查</w:t>
            </w:r>
          </w:p>
        </w:tc>
        <w:tc>
          <w:tcPr>
            <w:tcW w:w="3826" w:type="pct"/>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14:paraId="35A9EC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90" w:lineRule="atLeast"/>
              <w:ind w:left="0" w:right="0"/>
            </w:pPr>
            <w:r>
              <w:rPr>
                <w:rFonts w:hint="eastAsia" w:ascii="宋体" w:hAnsi="宋体" w:eastAsia="宋体" w:cs="宋体"/>
                <w:i w:val="0"/>
                <w:iCs w:val="0"/>
                <w:caps w:val="0"/>
                <w:color w:val="000000"/>
                <w:spacing w:val="0"/>
                <w:sz w:val="16"/>
                <w:szCs w:val="16"/>
                <w:bdr w:val="none" w:color="auto" w:sz="0" w:space="0"/>
              </w:rPr>
              <w:t>主要检查实验教学进度表、实验记录、实验报告、实验课程实施情况等。</w:t>
            </w:r>
          </w:p>
        </w:tc>
      </w:tr>
    </w:tbl>
    <w:p w14:paraId="41457E4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0" w:lineRule="atLeast"/>
        <w:ind w:left="0" w:right="0" w:firstLine="270"/>
        <w:rPr>
          <w:rFonts w:hint="eastAsia" w:ascii="微软雅黑" w:hAnsi="微软雅黑" w:eastAsia="微软雅黑" w:cs="微软雅黑"/>
          <w:i w:val="0"/>
          <w:iCs w:val="0"/>
          <w:caps w:val="0"/>
          <w:color w:val="000000"/>
          <w:spacing w:val="0"/>
          <w:sz w:val="12"/>
          <w:szCs w:val="12"/>
        </w:rPr>
      </w:pPr>
    </w:p>
    <w:p w14:paraId="11C504D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0" w:lineRule="atLeast"/>
        <w:ind w:left="0" w:right="0" w:firstLine="270"/>
        <w:rPr>
          <w:rFonts w:hint="eastAsia" w:ascii="微软雅黑" w:hAnsi="微软雅黑" w:eastAsia="微软雅黑" w:cs="微软雅黑"/>
          <w:i w:val="0"/>
          <w:iCs w:val="0"/>
          <w:caps w:val="0"/>
          <w:color w:val="000000"/>
          <w:spacing w:val="0"/>
          <w:sz w:val="12"/>
          <w:szCs w:val="12"/>
        </w:rPr>
      </w:pPr>
      <w:r>
        <w:rPr>
          <w:rStyle w:val="6"/>
          <w:rFonts w:hint="eastAsia" w:ascii="黑体" w:hAnsi="宋体" w:eastAsia="黑体" w:cs="黑体"/>
          <w:i w:val="0"/>
          <w:iCs w:val="0"/>
          <w:caps w:val="0"/>
          <w:color w:val="000000"/>
          <w:spacing w:val="0"/>
          <w:sz w:val="16"/>
          <w:szCs w:val="16"/>
          <w:bdr w:val="none" w:color="auto" w:sz="0" w:space="0"/>
          <w:shd w:val="clear" w:fill="FFFFFF"/>
        </w:rPr>
        <w:t>三、工作要求</w:t>
      </w:r>
    </w:p>
    <w:p w14:paraId="665AC7B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0" w:lineRule="atLeast"/>
        <w:ind w:left="0" w:right="0" w:firstLine="320"/>
        <w:rPr>
          <w:rFonts w:hint="eastAsia" w:ascii="微软雅黑" w:hAnsi="微软雅黑" w:eastAsia="微软雅黑" w:cs="微软雅黑"/>
          <w:i w:val="0"/>
          <w:iCs w:val="0"/>
          <w:caps w:val="0"/>
          <w:color w:val="000000"/>
          <w:spacing w:val="0"/>
          <w:sz w:val="12"/>
          <w:szCs w:val="12"/>
        </w:rPr>
      </w:pPr>
      <w:r>
        <w:rPr>
          <w:rFonts w:hint="eastAsia" w:ascii="宋体" w:hAnsi="宋体" w:eastAsia="宋体" w:cs="宋体"/>
          <w:i w:val="0"/>
          <w:iCs w:val="0"/>
          <w:caps w:val="0"/>
          <w:color w:val="000000"/>
          <w:spacing w:val="0"/>
          <w:sz w:val="16"/>
          <w:szCs w:val="16"/>
          <w:bdr w:val="none" w:color="auto" w:sz="0" w:space="0"/>
          <w:shd w:val="clear" w:fill="FFFFFF"/>
        </w:rPr>
        <w:t>学院要予以高度重视，精心策划、认真组织，确保各项专题活动和教学常规检查落到实处。各学院领导班子和系、教研室（课程组）负责人应深入教学一线，了解教学运行和教学改革情况，有侧重地对教学管理薄弱环节进行专项检查。通过本次活动，营造良好的教学氛围，推广教学经验，建设教学文化。</w:t>
      </w:r>
    </w:p>
    <w:p w14:paraId="63F212E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0" w:lineRule="atLeast"/>
        <w:ind w:left="0" w:right="0" w:firstLine="320"/>
        <w:rPr>
          <w:rFonts w:hint="eastAsia" w:ascii="微软雅黑" w:hAnsi="微软雅黑" w:eastAsia="微软雅黑" w:cs="微软雅黑"/>
          <w:i w:val="0"/>
          <w:iCs w:val="0"/>
          <w:caps w:val="0"/>
          <w:color w:val="000000"/>
          <w:spacing w:val="0"/>
          <w:sz w:val="12"/>
          <w:szCs w:val="12"/>
        </w:rPr>
      </w:pPr>
      <w:r>
        <w:rPr>
          <w:rFonts w:hint="eastAsia" w:ascii="宋体" w:hAnsi="宋体" w:eastAsia="宋体" w:cs="宋体"/>
          <w:i w:val="0"/>
          <w:iCs w:val="0"/>
          <w:caps w:val="0"/>
          <w:color w:val="000000"/>
          <w:spacing w:val="0"/>
          <w:sz w:val="16"/>
          <w:szCs w:val="16"/>
          <w:bdr w:val="none" w:color="auto" w:sz="0" w:space="0"/>
          <w:shd w:val="clear" w:fill="FFFFFF"/>
        </w:rPr>
        <w:t>各学院在4月1日前将教学展示和教学研讨活动安排交教务处教务科（活动时间安排可延至5月9日），5月14日前将期中教学检查总结提交教务处教务科、6月16日前将学院领导听课情况统计表提交教务处教务科。</w:t>
      </w:r>
    </w:p>
    <w:p w14:paraId="29BA098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320"/>
        <w:rPr>
          <w:rFonts w:hint="eastAsia" w:ascii="微软雅黑" w:hAnsi="微软雅黑" w:eastAsia="微软雅黑" w:cs="微软雅黑"/>
          <w:i w:val="0"/>
          <w:iCs w:val="0"/>
          <w:caps w:val="0"/>
          <w:color w:val="000000"/>
          <w:spacing w:val="0"/>
          <w:sz w:val="12"/>
          <w:szCs w:val="12"/>
        </w:rPr>
      </w:pPr>
    </w:p>
    <w:p w14:paraId="7E172F9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320"/>
        <w:rPr>
          <w:rFonts w:hint="eastAsia" w:ascii="微软雅黑" w:hAnsi="微软雅黑" w:eastAsia="微软雅黑" w:cs="微软雅黑"/>
          <w:i w:val="0"/>
          <w:iCs w:val="0"/>
          <w:caps w:val="0"/>
          <w:color w:val="000000"/>
          <w:spacing w:val="0"/>
          <w:sz w:val="12"/>
          <w:szCs w:val="12"/>
        </w:rPr>
      </w:pPr>
      <w:r>
        <w:rPr>
          <w:rFonts w:hint="eastAsia" w:ascii="宋体" w:hAnsi="宋体" w:eastAsia="宋体" w:cs="宋体"/>
          <w:i w:val="0"/>
          <w:iCs w:val="0"/>
          <w:caps w:val="0"/>
          <w:color w:val="000000"/>
          <w:spacing w:val="0"/>
          <w:sz w:val="16"/>
          <w:szCs w:val="16"/>
          <w:bdr w:val="none" w:color="auto" w:sz="0" w:space="0"/>
          <w:shd w:val="clear" w:fill="FFFFFF"/>
        </w:rPr>
        <w:t>附件：</w:t>
      </w:r>
    </w:p>
    <w:p w14:paraId="271FC3C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0" w:lineRule="atLeast"/>
        <w:ind w:left="0" w:right="0" w:firstLine="0"/>
        <w:rPr>
          <w:rFonts w:hint="eastAsia" w:ascii="微软雅黑" w:hAnsi="微软雅黑" w:eastAsia="微软雅黑" w:cs="微软雅黑"/>
          <w:i w:val="0"/>
          <w:iCs w:val="0"/>
          <w:caps w:val="0"/>
          <w:color w:val="000000"/>
          <w:spacing w:val="0"/>
          <w:sz w:val="12"/>
          <w:szCs w:val="12"/>
        </w:rPr>
      </w:pPr>
      <w:r>
        <w:rPr>
          <w:rFonts w:hint="eastAsia" w:ascii="微软雅黑" w:hAnsi="微软雅黑" w:eastAsia="微软雅黑" w:cs="微软雅黑"/>
          <w:i w:val="0"/>
          <w:iCs w:val="0"/>
          <w:caps w:val="0"/>
          <w:color w:val="000000"/>
          <w:spacing w:val="0"/>
          <w:sz w:val="12"/>
          <w:szCs w:val="12"/>
          <w:bdr w:val="none" w:color="auto" w:sz="0" w:space="0"/>
          <w:shd w:val="clear" w:fill="FFFFFF"/>
        </w:rPr>
        <w:t>        </w:t>
      </w:r>
      <w:r>
        <w:rPr>
          <w:rFonts w:hint="eastAsia" w:ascii="微软雅黑" w:hAnsi="微软雅黑" w:eastAsia="微软雅黑" w:cs="微软雅黑"/>
          <w:i w:val="0"/>
          <w:iCs w:val="0"/>
          <w:caps w:val="0"/>
          <w:color w:val="333333"/>
          <w:spacing w:val="0"/>
          <w:sz w:val="12"/>
          <w:szCs w:val="12"/>
          <w:u w:val="none"/>
          <w:bdr w:val="none" w:color="auto" w:sz="0" w:space="0"/>
          <w:shd w:val="clear" w:fill="FFFFFF"/>
        </w:rPr>
        <w:fldChar w:fldCharType="begin"/>
      </w:r>
      <w:r>
        <w:rPr>
          <w:rFonts w:hint="eastAsia" w:ascii="微软雅黑" w:hAnsi="微软雅黑" w:eastAsia="微软雅黑" w:cs="微软雅黑"/>
          <w:i w:val="0"/>
          <w:iCs w:val="0"/>
          <w:caps w:val="0"/>
          <w:color w:val="333333"/>
          <w:spacing w:val="0"/>
          <w:sz w:val="12"/>
          <w:szCs w:val="12"/>
          <w:u w:val="none"/>
          <w:bdr w:val="none" w:color="auto" w:sz="0" w:space="0"/>
          <w:shd w:val="clear" w:fill="FFFFFF"/>
        </w:rPr>
        <w:instrText xml:space="preserve"> HYPERLINK "https://jwc.hznu.edu.cn/upload/resources/file/2025/03/25/7875792.xls" \o "附件1：教学展示和教学研讨活动安排表" \t "https://jwc.hznu.edu.cn/c/2025-03-25/_blank" </w:instrText>
      </w:r>
      <w:r>
        <w:rPr>
          <w:rFonts w:hint="eastAsia" w:ascii="微软雅黑" w:hAnsi="微软雅黑" w:eastAsia="微软雅黑" w:cs="微软雅黑"/>
          <w:i w:val="0"/>
          <w:iCs w:val="0"/>
          <w:caps w:val="0"/>
          <w:color w:val="333333"/>
          <w:spacing w:val="0"/>
          <w:sz w:val="12"/>
          <w:szCs w:val="12"/>
          <w:u w:val="none"/>
          <w:bdr w:val="none" w:color="auto" w:sz="0" w:space="0"/>
          <w:shd w:val="clear" w:fill="FFFFFF"/>
        </w:rPr>
        <w:fldChar w:fldCharType="separate"/>
      </w:r>
      <w:r>
        <w:rPr>
          <w:rStyle w:val="7"/>
          <w:rFonts w:hint="eastAsia" w:ascii="微软雅黑" w:hAnsi="微软雅黑" w:eastAsia="微软雅黑" w:cs="微软雅黑"/>
          <w:i w:val="0"/>
          <w:iCs w:val="0"/>
          <w:caps w:val="0"/>
          <w:color w:val="333333"/>
          <w:spacing w:val="0"/>
          <w:sz w:val="12"/>
          <w:szCs w:val="12"/>
          <w:u w:val="none"/>
          <w:bdr w:val="none" w:color="auto" w:sz="0" w:space="0"/>
          <w:shd w:val="clear" w:fill="FFFFFF"/>
        </w:rPr>
        <w:t>附件1：教学展示和教学研讨活动安排表</w:t>
      </w:r>
      <w:r>
        <w:rPr>
          <w:rFonts w:hint="eastAsia" w:ascii="微软雅黑" w:hAnsi="微软雅黑" w:eastAsia="微软雅黑" w:cs="微软雅黑"/>
          <w:i w:val="0"/>
          <w:iCs w:val="0"/>
          <w:caps w:val="0"/>
          <w:color w:val="333333"/>
          <w:spacing w:val="0"/>
          <w:sz w:val="12"/>
          <w:szCs w:val="12"/>
          <w:u w:val="none"/>
          <w:bdr w:val="none" w:color="auto" w:sz="0" w:space="0"/>
          <w:shd w:val="clear" w:fill="FFFFFF"/>
        </w:rPr>
        <w:fldChar w:fldCharType="end"/>
      </w:r>
    </w:p>
    <w:p w14:paraId="6864B9B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0" w:lineRule="atLeast"/>
        <w:ind w:left="0" w:right="0" w:firstLine="0"/>
        <w:rPr>
          <w:rFonts w:hint="eastAsia" w:ascii="微软雅黑" w:hAnsi="微软雅黑" w:eastAsia="微软雅黑" w:cs="微软雅黑"/>
          <w:i w:val="0"/>
          <w:iCs w:val="0"/>
          <w:caps w:val="0"/>
          <w:color w:val="000000"/>
          <w:spacing w:val="0"/>
          <w:sz w:val="12"/>
          <w:szCs w:val="12"/>
        </w:rPr>
      </w:pPr>
      <w:r>
        <w:rPr>
          <w:rFonts w:hint="eastAsia" w:ascii="微软雅黑" w:hAnsi="微软雅黑" w:eastAsia="微软雅黑" w:cs="微软雅黑"/>
          <w:i w:val="0"/>
          <w:iCs w:val="0"/>
          <w:caps w:val="0"/>
          <w:color w:val="000000"/>
          <w:spacing w:val="0"/>
          <w:sz w:val="12"/>
          <w:szCs w:val="12"/>
          <w:bdr w:val="none" w:color="auto" w:sz="0" w:space="0"/>
          <w:shd w:val="clear" w:fill="FFFFFF"/>
        </w:rPr>
        <w:t>        </w:t>
      </w:r>
      <w:r>
        <w:rPr>
          <w:rFonts w:hint="eastAsia" w:ascii="微软雅黑" w:hAnsi="微软雅黑" w:eastAsia="微软雅黑" w:cs="微软雅黑"/>
          <w:i w:val="0"/>
          <w:iCs w:val="0"/>
          <w:caps w:val="0"/>
          <w:color w:val="333333"/>
          <w:spacing w:val="0"/>
          <w:sz w:val="12"/>
          <w:szCs w:val="12"/>
          <w:u w:val="none"/>
          <w:bdr w:val="none" w:color="auto" w:sz="0" w:space="0"/>
          <w:shd w:val="clear" w:fill="FFFFFF"/>
        </w:rPr>
        <w:fldChar w:fldCharType="begin"/>
      </w:r>
      <w:r>
        <w:rPr>
          <w:rFonts w:hint="eastAsia" w:ascii="微软雅黑" w:hAnsi="微软雅黑" w:eastAsia="微软雅黑" w:cs="微软雅黑"/>
          <w:i w:val="0"/>
          <w:iCs w:val="0"/>
          <w:caps w:val="0"/>
          <w:color w:val="333333"/>
          <w:spacing w:val="0"/>
          <w:sz w:val="12"/>
          <w:szCs w:val="12"/>
          <w:u w:val="none"/>
          <w:bdr w:val="none" w:color="auto" w:sz="0" w:space="0"/>
          <w:shd w:val="clear" w:fill="FFFFFF"/>
        </w:rPr>
        <w:instrText xml:space="preserve"> HYPERLINK "https://jwc.hznu.edu.cn/upload/resources/file/2025/03/25/7875793.xls" \o "附件2： 学院听课制度执行情况统计表" \t "https://jwc.hznu.edu.cn/c/2025-03-25/_blank" </w:instrText>
      </w:r>
      <w:r>
        <w:rPr>
          <w:rFonts w:hint="eastAsia" w:ascii="微软雅黑" w:hAnsi="微软雅黑" w:eastAsia="微软雅黑" w:cs="微软雅黑"/>
          <w:i w:val="0"/>
          <w:iCs w:val="0"/>
          <w:caps w:val="0"/>
          <w:color w:val="333333"/>
          <w:spacing w:val="0"/>
          <w:sz w:val="12"/>
          <w:szCs w:val="12"/>
          <w:u w:val="none"/>
          <w:bdr w:val="none" w:color="auto" w:sz="0" w:space="0"/>
          <w:shd w:val="clear" w:fill="FFFFFF"/>
        </w:rPr>
        <w:fldChar w:fldCharType="separate"/>
      </w:r>
      <w:r>
        <w:rPr>
          <w:rStyle w:val="7"/>
          <w:rFonts w:hint="eastAsia" w:ascii="微软雅黑" w:hAnsi="微软雅黑" w:eastAsia="微软雅黑" w:cs="微软雅黑"/>
          <w:i w:val="0"/>
          <w:iCs w:val="0"/>
          <w:caps w:val="0"/>
          <w:color w:val="333333"/>
          <w:spacing w:val="0"/>
          <w:sz w:val="12"/>
          <w:szCs w:val="12"/>
          <w:u w:val="none"/>
          <w:bdr w:val="none" w:color="auto" w:sz="0" w:space="0"/>
          <w:shd w:val="clear" w:fill="FFFFFF"/>
        </w:rPr>
        <w:t>附件2： 学院听课制度执行情况统计表</w:t>
      </w:r>
      <w:r>
        <w:rPr>
          <w:rFonts w:hint="eastAsia" w:ascii="微软雅黑" w:hAnsi="微软雅黑" w:eastAsia="微软雅黑" w:cs="微软雅黑"/>
          <w:i w:val="0"/>
          <w:iCs w:val="0"/>
          <w:caps w:val="0"/>
          <w:color w:val="333333"/>
          <w:spacing w:val="0"/>
          <w:sz w:val="12"/>
          <w:szCs w:val="12"/>
          <w:u w:val="none"/>
          <w:bdr w:val="none" w:color="auto" w:sz="0" w:space="0"/>
          <w:shd w:val="clear" w:fill="FFFFFF"/>
        </w:rPr>
        <w:fldChar w:fldCharType="end"/>
      </w:r>
    </w:p>
    <w:p w14:paraId="5B2818C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0" w:lineRule="atLeast"/>
        <w:ind w:left="0" w:right="0" w:firstLine="0"/>
        <w:rPr>
          <w:rFonts w:hint="eastAsia" w:ascii="微软雅黑" w:hAnsi="微软雅黑" w:eastAsia="微软雅黑" w:cs="微软雅黑"/>
          <w:i w:val="0"/>
          <w:iCs w:val="0"/>
          <w:caps w:val="0"/>
          <w:color w:val="000000"/>
          <w:spacing w:val="0"/>
          <w:sz w:val="12"/>
          <w:szCs w:val="12"/>
        </w:rPr>
      </w:pPr>
      <w:r>
        <w:rPr>
          <w:rFonts w:hint="eastAsia" w:ascii="微软雅黑" w:hAnsi="微软雅黑" w:eastAsia="微软雅黑" w:cs="微软雅黑"/>
          <w:i w:val="0"/>
          <w:iCs w:val="0"/>
          <w:caps w:val="0"/>
          <w:color w:val="000000"/>
          <w:spacing w:val="0"/>
          <w:sz w:val="12"/>
          <w:szCs w:val="12"/>
          <w:bdr w:val="none" w:color="auto" w:sz="0" w:space="0"/>
          <w:shd w:val="clear" w:fill="FFFFFF"/>
        </w:rPr>
        <w:t>        </w:t>
      </w:r>
      <w:r>
        <w:rPr>
          <w:rFonts w:hint="eastAsia" w:ascii="微软雅黑" w:hAnsi="微软雅黑" w:eastAsia="微软雅黑" w:cs="微软雅黑"/>
          <w:i w:val="0"/>
          <w:iCs w:val="0"/>
          <w:caps w:val="0"/>
          <w:color w:val="333333"/>
          <w:spacing w:val="0"/>
          <w:sz w:val="12"/>
          <w:szCs w:val="12"/>
          <w:u w:val="none"/>
          <w:bdr w:val="none" w:color="auto" w:sz="0" w:space="0"/>
          <w:shd w:val="clear" w:fill="FFFFFF"/>
        </w:rPr>
        <w:fldChar w:fldCharType="begin"/>
      </w:r>
      <w:r>
        <w:rPr>
          <w:rFonts w:hint="eastAsia" w:ascii="微软雅黑" w:hAnsi="微软雅黑" w:eastAsia="微软雅黑" w:cs="微软雅黑"/>
          <w:i w:val="0"/>
          <w:iCs w:val="0"/>
          <w:caps w:val="0"/>
          <w:color w:val="333333"/>
          <w:spacing w:val="0"/>
          <w:sz w:val="12"/>
          <w:szCs w:val="12"/>
          <w:u w:val="none"/>
          <w:bdr w:val="none" w:color="auto" w:sz="0" w:space="0"/>
          <w:shd w:val="clear" w:fill="FFFFFF"/>
        </w:rPr>
        <w:instrText xml:space="preserve"> HYPERLINK "https://jwc.hznu.edu.cn/upload/resources/file/2025/03/25/7875794.doc" \o "附件3：期中教学检查座谈会记录卡" \t "https://jwc.hznu.edu.cn/c/2025-03-25/_blank" </w:instrText>
      </w:r>
      <w:r>
        <w:rPr>
          <w:rFonts w:hint="eastAsia" w:ascii="微软雅黑" w:hAnsi="微软雅黑" w:eastAsia="微软雅黑" w:cs="微软雅黑"/>
          <w:i w:val="0"/>
          <w:iCs w:val="0"/>
          <w:caps w:val="0"/>
          <w:color w:val="333333"/>
          <w:spacing w:val="0"/>
          <w:sz w:val="12"/>
          <w:szCs w:val="12"/>
          <w:u w:val="none"/>
          <w:bdr w:val="none" w:color="auto" w:sz="0" w:space="0"/>
          <w:shd w:val="clear" w:fill="FFFFFF"/>
        </w:rPr>
        <w:fldChar w:fldCharType="separate"/>
      </w:r>
      <w:r>
        <w:rPr>
          <w:rStyle w:val="7"/>
          <w:rFonts w:hint="eastAsia" w:ascii="微软雅黑" w:hAnsi="微软雅黑" w:eastAsia="微软雅黑" w:cs="微软雅黑"/>
          <w:i w:val="0"/>
          <w:iCs w:val="0"/>
          <w:caps w:val="0"/>
          <w:color w:val="333333"/>
          <w:spacing w:val="0"/>
          <w:sz w:val="12"/>
          <w:szCs w:val="12"/>
          <w:u w:val="none"/>
          <w:bdr w:val="none" w:color="auto" w:sz="0" w:space="0"/>
          <w:shd w:val="clear" w:fill="FFFFFF"/>
        </w:rPr>
        <w:t>附件3：期中教学检查座谈会记录卡</w:t>
      </w:r>
      <w:r>
        <w:rPr>
          <w:rFonts w:hint="eastAsia" w:ascii="微软雅黑" w:hAnsi="微软雅黑" w:eastAsia="微软雅黑" w:cs="微软雅黑"/>
          <w:i w:val="0"/>
          <w:iCs w:val="0"/>
          <w:caps w:val="0"/>
          <w:color w:val="333333"/>
          <w:spacing w:val="0"/>
          <w:sz w:val="12"/>
          <w:szCs w:val="12"/>
          <w:u w:val="none"/>
          <w:bdr w:val="none" w:color="auto" w:sz="0" w:space="0"/>
          <w:shd w:val="clear" w:fill="FFFFFF"/>
        </w:rPr>
        <w:fldChar w:fldCharType="end"/>
      </w:r>
    </w:p>
    <w:p w14:paraId="36EC502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0" w:lineRule="atLeast"/>
        <w:ind w:left="0" w:right="0" w:firstLine="0"/>
        <w:rPr>
          <w:rFonts w:hint="eastAsia" w:ascii="微软雅黑" w:hAnsi="微软雅黑" w:eastAsia="微软雅黑" w:cs="微软雅黑"/>
          <w:i w:val="0"/>
          <w:iCs w:val="0"/>
          <w:caps w:val="0"/>
          <w:color w:val="000000"/>
          <w:spacing w:val="0"/>
          <w:sz w:val="12"/>
          <w:szCs w:val="12"/>
        </w:rPr>
      </w:pPr>
      <w:r>
        <w:rPr>
          <w:rFonts w:hint="eastAsia" w:ascii="微软雅黑" w:hAnsi="微软雅黑" w:eastAsia="微软雅黑" w:cs="微软雅黑"/>
          <w:i w:val="0"/>
          <w:iCs w:val="0"/>
          <w:caps w:val="0"/>
          <w:color w:val="000000"/>
          <w:spacing w:val="0"/>
          <w:sz w:val="12"/>
          <w:szCs w:val="12"/>
          <w:bdr w:val="none" w:color="auto" w:sz="0" w:space="0"/>
          <w:shd w:val="clear" w:fill="FFFFFF"/>
        </w:rPr>
        <w:t>        </w:t>
      </w:r>
      <w:r>
        <w:rPr>
          <w:rFonts w:hint="eastAsia" w:ascii="微软雅黑" w:hAnsi="微软雅黑" w:eastAsia="微软雅黑" w:cs="微软雅黑"/>
          <w:i w:val="0"/>
          <w:iCs w:val="0"/>
          <w:caps w:val="0"/>
          <w:color w:val="333333"/>
          <w:spacing w:val="0"/>
          <w:sz w:val="12"/>
          <w:szCs w:val="12"/>
          <w:u w:val="none"/>
          <w:bdr w:val="none" w:color="auto" w:sz="0" w:space="0"/>
          <w:shd w:val="clear" w:fill="FFFFFF"/>
        </w:rPr>
        <w:fldChar w:fldCharType="begin"/>
      </w:r>
      <w:r>
        <w:rPr>
          <w:rFonts w:hint="eastAsia" w:ascii="微软雅黑" w:hAnsi="微软雅黑" w:eastAsia="微软雅黑" w:cs="微软雅黑"/>
          <w:i w:val="0"/>
          <w:iCs w:val="0"/>
          <w:caps w:val="0"/>
          <w:color w:val="333333"/>
          <w:spacing w:val="0"/>
          <w:sz w:val="12"/>
          <w:szCs w:val="12"/>
          <w:u w:val="none"/>
          <w:bdr w:val="none" w:color="auto" w:sz="0" w:space="0"/>
          <w:shd w:val="clear" w:fill="FFFFFF"/>
        </w:rPr>
        <w:instrText xml:space="preserve"> HYPERLINK "https://jwc.hznu.edu.cn/upload/resources/file/2025/03/25/7875795.doc" \o "附件4：期中教学检查总结表" \t "https://jwc.hznu.edu.cn/c/2025-03-25/_blank" </w:instrText>
      </w:r>
      <w:r>
        <w:rPr>
          <w:rFonts w:hint="eastAsia" w:ascii="微软雅黑" w:hAnsi="微软雅黑" w:eastAsia="微软雅黑" w:cs="微软雅黑"/>
          <w:i w:val="0"/>
          <w:iCs w:val="0"/>
          <w:caps w:val="0"/>
          <w:color w:val="333333"/>
          <w:spacing w:val="0"/>
          <w:sz w:val="12"/>
          <w:szCs w:val="12"/>
          <w:u w:val="none"/>
          <w:bdr w:val="none" w:color="auto" w:sz="0" w:space="0"/>
          <w:shd w:val="clear" w:fill="FFFFFF"/>
        </w:rPr>
        <w:fldChar w:fldCharType="separate"/>
      </w:r>
      <w:r>
        <w:rPr>
          <w:rStyle w:val="7"/>
          <w:rFonts w:hint="eastAsia" w:ascii="微软雅黑" w:hAnsi="微软雅黑" w:eastAsia="微软雅黑" w:cs="微软雅黑"/>
          <w:i w:val="0"/>
          <w:iCs w:val="0"/>
          <w:caps w:val="0"/>
          <w:color w:val="333333"/>
          <w:spacing w:val="0"/>
          <w:sz w:val="12"/>
          <w:szCs w:val="12"/>
          <w:u w:val="none"/>
          <w:bdr w:val="none" w:color="auto" w:sz="0" w:space="0"/>
          <w:shd w:val="clear" w:fill="FFFFFF"/>
        </w:rPr>
        <w:t>附件4：期中教学检查总结表</w:t>
      </w:r>
      <w:r>
        <w:rPr>
          <w:rFonts w:hint="eastAsia" w:ascii="微软雅黑" w:hAnsi="微软雅黑" w:eastAsia="微软雅黑" w:cs="微软雅黑"/>
          <w:i w:val="0"/>
          <w:iCs w:val="0"/>
          <w:caps w:val="0"/>
          <w:color w:val="333333"/>
          <w:spacing w:val="0"/>
          <w:sz w:val="12"/>
          <w:szCs w:val="12"/>
          <w:u w:val="none"/>
          <w:bdr w:val="none" w:color="auto" w:sz="0" w:space="0"/>
          <w:shd w:val="clear" w:fill="FFFFFF"/>
        </w:rPr>
        <w:fldChar w:fldCharType="end"/>
      </w:r>
    </w:p>
    <w:p w14:paraId="72A7DC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0" w:lineRule="atLeast"/>
        <w:ind w:left="0" w:right="0"/>
        <w:jc w:val="left"/>
      </w:pPr>
    </w:p>
    <w:p w14:paraId="26F1E25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0" w:lineRule="atLeast"/>
        <w:ind w:left="0" w:right="0" w:firstLine="4720"/>
        <w:jc w:val="right"/>
        <w:rPr>
          <w:rFonts w:ascii="微软雅黑" w:hAnsi="微软雅黑" w:eastAsia="微软雅黑" w:cs="微软雅黑"/>
          <w:i w:val="0"/>
          <w:iCs w:val="0"/>
          <w:caps w:val="0"/>
          <w:color w:val="000000"/>
          <w:spacing w:val="0"/>
          <w:sz w:val="12"/>
          <w:szCs w:val="12"/>
        </w:rPr>
      </w:pPr>
      <w:r>
        <w:rPr>
          <w:rFonts w:hint="eastAsia" w:ascii="宋体" w:hAnsi="宋体" w:eastAsia="宋体" w:cs="宋体"/>
          <w:i w:val="0"/>
          <w:iCs w:val="0"/>
          <w:caps w:val="0"/>
          <w:color w:val="000000"/>
          <w:spacing w:val="0"/>
          <w:sz w:val="16"/>
          <w:szCs w:val="16"/>
          <w:bdr w:val="none" w:color="auto" w:sz="0" w:space="0"/>
          <w:shd w:val="clear" w:fill="FFFFFF"/>
        </w:rPr>
        <w:br w:type="textWrapping"/>
      </w:r>
      <w:r>
        <w:rPr>
          <w:rFonts w:hint="eastAsia" w:ascii="宋体" w:hAnsi="宋体" w:eastAsia="宋体" w:cs="宋体"/>
          <w:i w:val="0"/>
          <w:iCs w:val="0"/>
          <w:caps w:val="0"/>
          <w:color w:val="000000"/>
          <w:spacing w:val="0"/>
          <w:sz w:val="16"/>
          <w:szCs w:val="16"/>
          <w:bdr w:val="none" w:color="auto" w:sz="0" w:space="0"/>
          <w:shd w:val="clear" w:fill="FFFFFF"/>
        </w:rPr>
        <w:t>教务处</w:t>
      </w:r>
    </w:p>
    <w:p w14:paraId="78524E5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0" w:lineRule="atLeast"/>
        <w:ind w:left="0" w:right="0" w:firstLine="270"/>
        <w:jc w:val="right"/>
        <w:rPr>
          <w:rFonts w:hint="eastAsia" w:ascii="微软雅黑" w:hAnsi="微软雅黑" w:eastAsia="微软雅黑" w:cs="微软雅黑"/>
          <w:i w:val="0"/>
          <w:iCs w:val="0"/>
          <w:caps w:val="0"/>
          <w:color w:val="000000"/>
          <w:spacing w:val="0"/>
          <w:sz w:val="12"/>
          <w:szCs w:val="12"/>
        </w:rPr>
      </w:pPr>
      <w:r>
        <w:rPr>
          <w:rFonts w:hint="eastAsia" w:ascii="宋体" w:hAnsi="宋体" w:eastAsia="宋体" w:cs="宋体"/>
          <w:i w:val="0"/>
          <w:iCs w:val="0"/>
          <w:caps w:val="0"/>
          <w:color w:val="000000"/>
          <w:spacing w:val="0"/>
          <w:sz w:val="16"/>
          <w:szCs w:val="16"/>
          <w:bdr w:val="none" w:color="auto" w:sz="0" w:space="0"/>
          <w:shd w:val="clear" w:fill="FFFFFF"/>
        </w:rPr>
        <w:t>                                            2025年3月25日</w:t>
      </w:r>
    </w:p>
    <w:p w14:paraId="351BB816">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B1D0B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2025-03-26T10:35:56Z</dcterms:created>
  <dc:creator>jhyjy</dc:creator>
  <cp:lastModifiedBy>赵娜</cp:lastModifiedBy>
  <dcterms:modified xsi:type="dcterms:W3CDTF">2025-03-26T10:36:37Z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eyJoZGlkIjoiMjQ5NTMyNmYwOTRjZWJiYjU3ZTExMmExNDUxNjRjMDAiLCJ1c2VySWQiOiI0NDk2MDcyODcifQ==</vt:lpwstr>
  </property>
  <property fmtid="{D5CDD505-2E9C-101B-9397-08002B2CF9AE}" pid="4" name="ICV">
    <vt:lpwstr>44818AFB970049EBBF57829D3C4B58DC_12</vt:lpwstr>
  </property>
</Properties>
</file>